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F5E3" w14:textId="77777777" w:rsidR="006D3A34" w:rsidRDefault="006D3A34" w:rsidP="006D3A34">
      <w:pPr>
        <w:pBdr>
          <w:top w:val="nil"/>
          <w:left w:val="nil"/>
          <w:bottom w:val="nil"/>
          <w:right w:val="nil"/>
          <w:between w:val="nil"/>
        </w:pBdr>
        <w:ind w:firstLine="5"/>
        <w:jc w:val="right"/>
        <w:rPr>
          <w:rFonts w:ascii="Calibri" w:eastAsia="Calibri" w:hAnsi="Calibri" w:cs="Calibri"/>
          <w:b/>
          <w:bCs/>
          <w:color w:val="FF0000"/>
          <w:lang w:eastAsia="pl-PL"/>
        </w:rPr>
      </w:pPr>
    </w:p>
    <w:p w14:paraId="77C32448" w14:textId="355A63AD" w:rsidR="00506E61" w:rsidRPr="00E5344A" w:rsidRDefault="00506E61" w:rsidP="00AB2CC8">
      <w:pPr>
        <w:pBdr>
          <w:top w:val="nil"/>
          <w:left w:val="nil"/>
          <w:bottom w:val="nil"/>
          <w:right w:val="nil"/>
          <w:between w:val="nil"/>
        </w:pBdr>
        <w:ind w:left="-284" w:hanging="283"/>
        <w:jc w:val="right"/>
        <w:rPr>
          <w:rFonts w:ascii="Calibri" w:eastAsia="Calibri" w:hAnsi="Calibri" w:cs="Calibri"/>
          <w:b/>
          <w:lang w:eastAsia="pl-PL"/>
        </w:rPr>
      </w:pPr>
      <w:r w:rsidRPr="00E5344A">
        <w:rPr>
          <w:rFonts w:ascii="Calibri" w:eastAsia="Calibri" w:hAnsi="Calibri" w:cs="Calibri"/>
          <w:b/>
          <w:lang w:eastAsia="pl-PL"/>
        </w:rPr>
        <w:t xml:space="preserve">Załącznik nr </w:t>
      </w:r>
      <w:r w:rsidR="00FE0751">
        <w:rPr>
          <w:rFonts w:ascii="Calibri" w:eastAsia="Calibri" w:hAnsi="Calibri" w:cs="Calibri"/>
          <w:b/>
          <w:lang w:eastAsia="pl-PL"/>
        </w:rPr>
        <w:t>1</w:t>
      </w:r>
      <w:r w:rsidR="004406DD" w:rsidRPr="00E5344A">
        <w:rPr>
          <w:rFonts w:ascii="Calibri" w:eastAsia="Calibri" w:hAnsi="Calibri" w:cs="Calibri"/>
          <w:b/>
          <w:lang w:eastAsia="pl-PL"/>
        </w:rPr>
        <w:t xml:space="preserve"> do zapytania ofertowego</w:t>
      </w:r>
      <w:r w:rsidR="00790294">
        <w:rPr>
          <w:rFonts w:ascii="Calibri" w:eastAsia="Calibri" w:hAnsi="Calibri" w:cs="Calibri"/>
          <w:b/>
          <w:lang w:eastAsia="pl-PL"/>
        </w:rPr>
        <w:t xml:space="preserve"> z dn. </w:t>
      </w:r>
      <w:r w:rsidR="00790294" w:rsidRPr="00FE0751">
        <w:rPr>
          <w:rFonts w:ascii="Calibri" w:eastAsia="Calibri" w:hAnsi="Calibri" w:cs="Calibri"/>
          <w:b/>
          <w:lang w:eastAsia="pl-PL"/>
        </w:rPr>
        <w:t>27.12.2021 r.</w:t>
      </w:r>
    </w:p>
    <w:p w14:paraId="3226A7EC" w14:textId="77777777" w:rsidR="003F7871" w:rsidRDefault="003F7871" w:rsidP="00083A18">
      <w:pPr>
        <w:rPr>
          <w:rFonts w:ascii="Calibri" w:eastAsia="Calibri" w:hAnsi="Calibri" w:cs="Calibri"/>
          <w:i/>
          <w:sz w:val="22"/>
          <w:szCs w:val="22"/>
        </w:rPr>
      </w:pPr>
    </w:p>
    <w:p w14:paraId="6FA60B41" w14:textId="2283B796" w:rsidR="00083A18" w:rsidRPr="002D25D7" w:rsidRDefault="00A07D3B" w:rsidP="00083A18">
      <w:pPr>
        <w:rPr>
          <w:rFonts w:ascii="Calibri" w:eastAsia="Calibri" w:hAnsi="Calibri" w:cs="Calibri"/>
          <w:sz w:val="22"/>
          <w:szCs w:val="22"/>
        </w:rPr>
      </w:pPr>
      <w:r w:rsidRPr="002D25D7">
        <w:rPr>
          <w:rFonts w:ascii="Calibri" w:eastAsia="Calibri" w:hAnsi="Calibri" w:cs="Calibri"/>
          <w:i/>
          <w:sz w:val="22"/>
          <w:szCs w:val="22"/>
        </w:rPr>
        <w:t>z</w:t>
      </w:r>
      <w:r w:rsidR="00CA73D1" w:rsidRPr="002D25D7">
        <w:rPr>
          <w:rFonts w:ascii="Calibri" w:eastAsia="Calibri" w:hAnsi="Calibri" w:cs="Calibri"/>
          <w:i/>
          <w:sz w:val="22"/>
          <w:szCs w:val="22"/>
        </w:rPr>
        <w:t xml:space="preserve">nak sprawy: </w:t>
      </w:r>
      <w:r w:rsidR="00174593">
        <w:rPr>
          <w:rFonts w:ascii="Calibri" w:eastAsia="Calibri" w:hAnsi="Calibri" w:cs="Calibri"/>
          <w:i/>
          <w:sz w:val="22"/>
          <w:szCs w:val="22"/>
        </w:rPr>
        <w:t>1/1.3</w:t>
      </w:r>
      <w:r w:rsidR="002D25D7" w:rsidRPr="002D25D7">
        <w:rPr>
          <w:rFonts w:ascii="Calibri" w:eastAsia="Calibri" w:hAnsi="Calibri" w:cs="Calibri"/>
          <w:i/>
          <w:sz w:val="22"/>
          <w:szCs w:val="22"/>
        </w:rPr>
        <w:t>.</w:t>
      </w:r>
      <w:r w:rsidR="00790294">
        <w:rPr>
          <w:rFonts w:ascii="Calibri" w:eastAsia="Calibri" w:hAnsi="Calibri" w:cs="Calibri"/>
          <w:i/>
          <w:sz w:val="22"/>
          <w:szCs w:val="22"/>
        </w:rPr>
        <w:t>5</w:t>
      </w:r>
      <w:r w:rsidR="002D25D7" w:rsidRPr="002D25D7">
        <w:rPr>
          <w:rFonts w:ascii="Calibri" w:eastAsia="Calibri" w:hAnsi="Calibri" w:cs="Calibri"/>
          <w:i/>
          <w:sz w:val="22"/>
          <w:szCs w:val="22"/>
        </w:rPr>
        <w:t>/RPO/2021</w:t>
      </w:r>
    </w:p>
    <w:p w14:paraId="500AAB82" w14:textId="77777777" w:rsidR="00506E61" w:rsidRPr="002D25D7" w:rsidRDefault="00506E61" w:rsidP="0025053C">
      <w:pPr>
        <w:pBdr>
          <w:top w:val="nil"/>
          <w:left w:val="nil"/>
          <w:bottom w:val="nil"/>
          <w:right w:val="nil"/>
          <w:between w:val="nil"/>
        </w:pBdr>
        <w:rPr>
          <w:rFonts w:ascii="Calibri" w:eastAsia="Calibri" w:hAnsi="Calibri" w:cs="Calibri"/>
          <w:sz w:val="22"/>
          <w:szCs w:val="22"/>
          <w:lang w:eastAsia="pl-PL"/>
        </w:rPr>
      </w:pPr>
    </w:p>
    <w:p w14:paraId="44626D79" w14:textId="729AE845" w:rsidR="00C07003" w:rsidRDefault="00C07003" w:rsidP="00083A18">
      <w:pPr>
        <w:pBdr>
          <w:top w:val="nil"/>
          <w:left w:val="nil"/>
          <w:bottom w:val="nil"/>
          <w:right w:val="nil"/>
          <w:between w:val="nil"/>
        </w:pBdr>
        <w:rPr>
          <w:rFonts w:ascii="Calibri" w:eastAsia="Calibri" w:hAnsi="Calibri" w:cs="Calibri"/>
          <w:b/>
          <w:sz w:val="22"/>
          <w:szCs w:val="22"/>
          <w:lang w:eastAsia="pl-PL"/>
        </w:rPr>
      </w:pPr>
    </w:p>
    <w:p w14:paraId="3BCD8173" w14:textId="77777777" w:rsidR="00DF679E" w:rsidRPr="002D25D7" w:rsidRDefault="00DF679E" w:rsidP="00083A18">
      <w:pPr>
        <w:pBdr>
          <w:top w:val="nil"/>
          <w:left w:val="nil"/>
          <w:bottom w:val="nil"/>
          <w:right w:val="nil"/>
          <w:between w:val="nil"/>
        </w:pBdr>
        <w:rPr>
          <w:rFonts w:ascii="Calibri" w:eastAsia="Calibri" w:hAnsi="Calibri" w:cs="Calibri"/>
          <w:b/>
          <w:sz w:val="22"/>
          <w:szCs w:val="22"/>
          <w:lang w:eastAsia="pl-PL"/>
        </w:rPr>
      </w:pPr>
    </w:p>
    <w:p w14:paraId="0F0E8D3B" w14:textId="27E3FBB6" w:rsidR="00506E61" w:rsidRPr="00E5344A" w:rsidRDefault="00FE0751" w:rsidP="00C07003">
      <w:pPr>
        <w:pBdr>
          <w:top w:val="nil"/>
          <w:left w:val="nil"/>
          <w:bottom w:val="nil"/>
          <w:right w:val="nil"/>
          <w:between w:val="nil"/>
        </w:pBdr>
        <w:jc w:val="center"/>
        <w:rPr>
          <w:rFonts w:ascii="Calibri" w:eastAsia="Calibri" w:hAnsi="Calibri" w:cs="Calibri"/>
          <w:b/>
          <w:lang w:eastAsia="pl-PL"/>
        </w:rPr>
      </w:pPr>
      <w:r>
        <w:rPr>
          <w:rFonts w:ascii="Calibri" w:eastAsia="Calibri" w:hAnsi="Calibri" w:cs="Calibri"/>
          <w:b/>
          <w:lang w:eastAsia="pl-PL"/>
        </w:rPr>
        <w:t>SZCZEGÓŁOWY OPIS PRZEDMIOTU ZAMÓWIENIA</w:t>
      </w:r>
    </w:p>
    <w:p w14:paraId="3C4CD4D8" w14:textId="77777777" w:rsidR="00506E61" w:rsidRPr="002D25D7" w:rsidRDefault="00506E61" w:rsidP="00506E61">
      <w:pPr>
        <w:pBdr>
          <w:top w:val="nil"/>
          <w:left w:val="nil"/>
          <w:bottom w:val="nil"/>
          <w:right w:val="nil"/>
          <w:between w:val="nil"/>
        </w:pBdr>
        <w:rPr>
          <w:rFonts w:ascii="Calibri" w:eastAsia="Calibri" w:hAnsi="Calibri" w:cs="Calibri"/>
          <w:sz w:val="22"/>
          <w:szCs w:val="22"/>
          <w:lang w:eastAsia="pl-PL"/>
        </w:rPr>
      </w:pPr>
    </w:p>
    <w:p w14:paraId="6A8E3616" w14:textId="77777777" w:rsidR="00506E61" w:rsidRPr="002D25D7" w:rsidRDefault="00506E61" w:rsidP="00506E61">
      <w:pPr>
        <w:pBdr>
          <w:top w:val="nil"/>
          <w:left w:val="nil"/>
          <w:bottom w:val="nil"/>
          <w:right w:val="nil"/>
          <w:between w:val="nil"/>
        </w:pBdr>
        <w:rPr>
          <w:rFonts w:ascii="Calibri" w:eastAsia="Calibri" w:hAnsi="Calibri" w:cs="Calibri"/>
          <w:sz w:val="22"/>
          <w:szCs w:val="22"/>
          <w:lang w:eastAsia="pl-PL"/>
        </w:rPr>
      </w:pPr>
    </w:p>
    <w:p w14:paraId="5CDFF32F" w14:textId="30767714" w:rsidR="00FE0751" w:rsidRPr="00FE0751" w:rsidRDefault="00FE0751" w:rsidP="00FE0751">
      <w:pPr>
        <w:pStyle w:val="Akapitzlist"/>
        <w:spacing w:after="0" w:line="240" w:lineRule="auto"/>
        <w:ind w:left="0"/>
        <w:jc w:val="both"/>
        <w:rPr>
          <w:rFonts w:ascii="Calibri" w:eastAsia="Calibri" w:hAnsi="Calibri" w:cs="Calibri"/>
          <w:b/>
          <w:bCs/>
          <w:u w:val="single"/>
          <w:lang w:eastAsia="pl-PL"/>
        </w:rPr>
      </w:pPr>
      <w:r>
        <w:rPr>
          <w:rFonts w:ascii="Calibri" w:eastAsia="Calibri" w:hAnsi="Calibri" w:cs="Calibri"/>
          <w:b/>
          <w:bCs/>
          <w:u w:val="single"/>
          <w:lang w:eastAsia="pl-PL"/>
        </w:rPr>
        <w:t xml:space="preserve">ZADANIE nr </w:t>
      </w:r>
      <w:r>
        <w:rPr>
          <w:rFonts w:ascii="Calibri" w:eastAsia="Calibri" w:hAnsi="Calibri" w:cs="Calibri"/>
          <w:b/>
          <w:bCs/>
          <w:u w:val="single"/>
          <w:lang w:eastAsia="pl-PL"/>
        </w:rPr>
        <w:t>1</w:t>
      </w:r>
      <w:r>
        <w:rPr>
          <w:rFonts w:ascii="Calibri" w:eastAsia="Calibri" w:hAnsi="Calibri" w:cs="Calibri"/>
          <w:b/>
          <w:bCs/>
          <w:u w:val="single"/>
          <w:lang w:eastAsia="pl-PL"/>
        </w:rPr>
        <w:t xml:space="preserve"> - </w:t>
      </w:r>
      <w:r w:rsidRPr="00FE0751">
        <w:rPr>
          <w:rFonts w:ascii="Calibri" w:eastAsia="Calibri" w:hAnsi="Calibri" w:cs="Calibri"/>
          <w:b/>
          <w:bCs/>
          <w:u w:val="single"/>
          <w:lang w:eastAsia="pl-PL"/>
        </w:rPr>
        <w:t xml:space="preserve">Jacht motorowodny typu </w:t>
      </w:r>
      <w:proofErr w:type="spellStart"/>
      <w:r w:rsidRPr="00FE0751">
        <w:rPr>
          <w:rFonts w:ascii="Calibri" w:eastAsia="Calibri" w:hAnsi="Calibri" w:cs="Calibri"/>
          <w:b/>
          <w:bCs/>
          <w:u w:val="single"/>
          <w:lang w:eastAsia="pl-PL"/>
        </w:rPr>
        <w:t>houseboot</w:t>
      </w:r>
      <w:proofErr w:type="spellEnd"/>
    </w:p>
    <w:p w14:paraId="622719D8" w14:textId="77777777" w:rsidR="003F7871" w:rsidRDefault="003F7871" w:rsidP="00FE0751">
      <w:pPr>
        <w:pStyle w:val="Akapitzlist"/>
        <w:spacing w:after="0"/>
        <w:ind w:left="0"/>
        <w:jc w:val="both"/>
        <w:rPr>
          <w:rFonts w:ascii="Calibri" w:eastAsia="Calibri" w:hAnsi="Calibri" w:cs="Calibri"/>
          <w:lang w:eastAsia="pl-PL"/>
        </w:rPr>
      </w:pPr>
    </w:p>
    <w:p w14:paraId="1681288B" w14:textId="3F20A357" w:rsidR="00FE0751" w:rsidRPr="00265FA4" w:rsidRDefault="00FE0751" w:rsidP="00FE0751">
      <w:pPr>
        <w:pStyle w:val="Akapitzlist"/>
        <w:spacing w:after="0"/>
        <w:ind w:left="0"/>
        <w:jc w:val="both"/>
        <w:rPr>
          <w:rFonts w:ascii="Calibri" w:eastAsia="Calibri" w:hAnsi="Calibri" w:cs="Calibri"/>
          <w:lang w:eastAsia="pl-PL"/>
        </w:rPr>
      </w:pPr>
      <w:r w:rsidRPr="00265FA4">
        <w:rPr>
          <w:rFonts w:ascii="Calibri" w:eastAsia="Calibri" w:hAnsi="Calibri" w:cs="Calibri"/>
          <w:lang w:eastAsia="pl-PL"/>
        </w:rPr>
        <w:t xml:space="preserve">Liczba sztuk: </w:t>
      </w:r>
      <w:r>
        <w:rPr>
          <w:rFonts w:ascii="Calibri" w:eastAsia="Calibri" w:hAnsi="Calibri" w:cs="Calibri"/>
          <w:lang w:eastAsia="pl-PL"/>
        </w:rPr>
        <w:t>1</w:t>
      </w:r>
    </w:p>
    <w:p w14:paraId="73FD277F" w14:textId="77777777" w:rsidR="00FE0751" w:rsidRPr="00F15BF4" w:rsidRDefault="00FE0751" w:rsidP="00FE0751">
      <w:pPr>
        <w:pStyle w:val="Akapitzlist"/>
        <w:spacing w:after="0"/>
        <w:ind w:left="0"/>
        <w:jc w:val="both"/>
      </w:pPr>
      <w:r w:rsidRPr="00F15BF4">
        <w:rPr>
          <w:rFonts w:ascii="Calibri" w:eastAsia="Calibri" w:hAnsi="Calibri" w:cs="Calibri"/>
          <w:lang w:eastAsia="pl-PL"/>
        </w:rPr>
        <w:t>Minimalne parametry:</w:t>
      </w:r>
    </w:p>
    <w:p w14:paraId="51E12C85"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cstheme="minorHAnsi"/>
        </w:rPr>
      </w:pPr>
      <w:r w:rsidRPr="00F15BF4">
        <w:rPr>
          <w:rFonts w:cstheme="minorHAnsi"/>
        </w:rPr>
        <w:t>Min. 8 członków załogi, max. 10 członków załogi</w:t>
      </w:r>
    </w:p>
    <w:p w14:paraId="4675CE0C"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cstheme="minorHAnsi"/>
        </w:rPr>
      </w:pPr>
      <w:r w:rsidRPr="00F15BF4">
        <w:rPr>
          <w:rFonts w:cstheme="minorHAnsi"/>
        </w:rPr>
        <w:t>Zanurzenie min. 45 cm, max. 70 cm</w:t>
      </w:r>
    </w:p>
    <w:p w14:paraId="306E732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Moc silnika min. 60 KM</w:t>
      </w:r>
    </w:p>
    <w:p w14:paraId="1843B1D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cstheme="minorHAnsi"/>
        </w:rPr>
        <w:t>Min. 2 podwójne oddzielnie zamykane kabiny + 2 wygodne miejsca w kokpicie</w:t>
      </w:r>
    </w:p>
    <w:p w14:paraId="780AAB25"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cstheme="minorHAnsi"/>
        </w:rPr>
        <w:t>Min. 2 łazienki z prysznicami (w każdej kabinie)</w:t>
      </w:r>
    </w:p>
    <w:p w14:paraId="4C549810"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Wysokość w kabinie min. 195cm. </w:t>
      </w:r>
    </w:p>
    <w:p w14:paraId="645A6DC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Ster strumieniowy na dziobie min. 60 </w:t>
      </w:r>
      <w:proofErr w:type="spellStart"/>
      <w:r w:rsidRPr="00F15BF4">
        <w:rPr>
          <w:rFonts w:eastAsia="Calibri" w:cstheme="minorHAnsi"/>
          <w:lang w:eastAsia="pl-PL"/>
        </w:rPr>
        <w:t>kgf</w:t>
      </w:r>
      <w:proofErr w:type="spellEnd"/>
      <w:r w:rsidRPr="00F15BF4">
        <w:rPr>
          <w:rFonts w:eastAsia="Calibri" w:cstheme="minorHAnsi"/>
          <w:lang w:eastAsia="pl-PL"/>
        </w:rPr>
        <w:t xml:space="preserve"> + akumulator 170 AH</w:t>
      </w:r>
    </w:p>
    <w:p w14:paraId="7C31A468"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Ster strumieniowy na rufie min. 60 </w:t>
      </w:r>
      <w:proofErr w:type="spellStart"/>
      <w:r w:rsidRPr="00F15BF4">
        <w:rPr>
          <w:rFonts w:eastAsia="Calibri" w:cstheme="minorHAnsi"/>
          <w:lang w:eastAsia="pl-PL"/>
        </w:rPr>
        <w:t>kgf</w:t>
      </w:r>
      <w:proofErr w:type="spellEnd"/>
      <w:r w:rsidRPr="00F15BF4">
        <w:rPr>
          <w:rFonts w:eastAsia="Calibri" w:cstheme="minorHAnsi"/>
          <w:lang w:eastAsia="pl-PL"/>
        </w:rPr>
        <w:t xml:space="preserve"> + akumulator 170 AH</w:t>
      </w:r>
    </w:p>
    <w:p w14:paraId="177D306E"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Zbiornik na paliwo min. 200 litrów</w:t>
      </w:r>
    </w:p>
    <w:p w14:paraId="38B7AF2C"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Ogrzewanie min. 4 kW</w:t>
      </w:r>
    </w:p>
    <w:p w14:paraId="79C80233"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Kadłub biały wykonany z laminatu</w:t>
      </w:r>
    </w:p>
    <w:p w14:paraId="090948DB"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Min. 4 otwierane okna na burcie</w:t>
      </w:r>
    </w:p>
    <w:p w14:paraId="443CA37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Osłona dziobu zabezpieczającego przed uderzeniem kotwicy </w:t>
      </w:r>
    </w:p>
    <w:p w14:paraId="6557147E"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Listwa odbojowa na burcie</w:t>
      </w:r>
    </w:p>
    <w:p w14:paraId="58BA1BEF"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Komplet stali reling</w:t>
      </w:r>
    </w:p>
    <w:p w14:paraId="76CE8AD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Komora kotwiczna na dziobie</w:t>
      </w:r>
    </w:p>
    <w:p w14:paraId="6CB082D0"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Powierzchnia antypoślizgowa</w:t>
      </w:r>
    </w:p>
    <w:p w14:paraId="4A974E63"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cstheme="minorHAnsi"/>
        </w:rPr>
        <w:t>Dach stały nad mesą</w:t>
      </w:r>
    </w:p>
    <w:p w14:paraId="29A70A4D"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cstheme="minorHAnsi"/>
          <w:shd w:val="clear" w:color="auto" w:fill="FFFFFF"/>
        </w:rPr>
        <w:t>Sterowanie łodzią z poziomu dachu nad mesą</w:t>
      </w:r>
    </w:p>
    <w:p w14:paraId="0842F9C0"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Dach nad mesa z pokładem słonecznym </w:t>
      </w:r>
    </w:p>
    <w:p w14:paraId="0C74030F"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Min. 4 otwierane luki </w:t>
      </w:r>
    </w:p>
    <w:p w14:paraId="59A614C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Kosz dziobowy</w:t>
      </w:r>
    </w:p>
    <w:p w14:paraId="53786804"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Min. 4 knagi</w:t>
      </w:r>
    </w:p>
    <w:p w14:paraId="4D3B4B1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Schody z poręczą wejścia na dach</w:t>
      </w:r>
    </w:p>
    <w:p w14:paraId="76BD02A1"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Trap na rufie</w:t>
      </w:r>
    </w:p>
    <w:p w14:paraId="4C1AC0B1"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Barierki metalowe na trapie</w:t>
      </w:r>
    </w:p>
    <w:p w14:paraId="395F16D9"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Łańcuch kotwiczny z kotwicą</w:t>
      </w:r>
    </w:p>
    <w:p w14:paraId="0FFC66C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Winda kotwiczna + uchwyt na kotwice</w:t>
      </w:r>
    </w:p>
    <w:p w14:paraId="610012B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Oświetlenie pokładu i kokpitu białe</w:t>
      </w:r>
    </w:p>
    <w:p w14:paraId="5ADA2329"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Prysznic ciepła/zimna woda w kokpicie</w:t>
      </w:r>
    </w:p>
    <w:p w14:paraId="7D83B654"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proofErr w:type="spellStart"/>
      <w:r w:rsidRPr="00F15BF4">
        <w:rPr>
          <w:rFonts w:eastAsia="Calibri" w:cstheme="minorHAnsi"/>
          <w:lang w:eastAsia="pl-PL"/>
        </w:rPr>
        <w:t>Szperac</w:t>
      </w:r>
      <w:proofErr w:type="spellEnd"/>
      <w:r w:rsidRPr="00F15BF4">
        <w:rPr>
          <w:rFonts w:eastAsia="Calibri" w:cstheme="minorHAnsi"/>
          <w:lang w:eastAsia="pl-PL"/>
        </w:rPr>
        <w:t xml:space="preserve"> reflektor na dachu </w:t>
      </w:r>
    </w:p>
    <w:p w14:paraId="40F6BDEF"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TV min. 19’’ + antena telewizyjna</w:t>
      </w:r>
    </w:p>
    <w:p w14:paraId="54E158C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Lodówka szufladowa messa</w:t>
      </w:r>
    </w:p>
    <w:p w14:paraId="6416E9A2"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Ładowacz akumulator min. 50 Ah</w:t>
      </w:r>
    </w:p>
    <w:p w14:paraId="5E0DDFE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Zbiornik na wodę min. 300 litrów</w:t>
      </w:r>
    </w:p>
    <w:p w14:paraId="5553FBB5"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Zbiornik na fekalia min. 150 litrów</w:t>
      </w:r>
    </w:p>
    <w:p w14:paraId="11EC3795"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Bojler min 40 litrów</w:t>
      </w:r>
    </w:p>
    <w:p w14:paraId="2E1D0707"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Ploter z mapą echosonda</w:t>
      </w:r>
    </w:p>
    <w:p w14:paraId="2AA35E5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lastRenderedPageBreak/>
        <w:t>Zestaw radio z min. 4 głośnikami</w:t>
      </w:r>
    </w:p>
    <w:p w14:paraId="58676F1F"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Instalacja 230V</w:t>
      </w:r>
    </w:p>
    <w:p w14:paraId="131EDC98"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Instalacja wody pitnej</w:t>
      </w:r>
    </w:p>
    <w:p w14:paraId="22016F04"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Wyposażony kambuz w podstawowe środki kuchenne min. komplet naczyń, sztućców, czajnik, garnki. </w:t>
      </w:r>
    </w:p>
    <w:p w14:paraId="2C0C9DFB"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Kuchenka gazowa</w:t>
      </w:r>
    </w:p>
    <w:p w14:paraId="7B15827E"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Kuchenka mikrofalowa</w:t>
      </w:r>
    </w:p>
    <w:p w14:paraId="033C1396"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WC morskie</w:t>
      </w:r>
    </w:p>
    <w:p w14:paraId="32C8260D"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Ubezpieczenie jachtu i silnika</w:t>
      </w:r>
    </w:p>
    <w:p w14:paraId="4368A248"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Gniazdo ładowania telefonów komórkowych</w:t>
      </w:r>
    </w:p>
    <w:p w14:paraId="202681AB"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Zlewozmywak z pompką elektryczną</w:t>
      </w:r>
    </w:p>
    <w:p w14:paraId="00494AFA"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 xml:space="preserve">Instalacja wody pitnej ciśnieniowa hydroforowa </w:t>
      </w:r>
    </w:p>
    <w:p w14:paraId="16CE01BC"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Środki ratunkowe zgodnie z obowiązującymi przepisami</w:t>
      </w:r>
    </w:p>
    <w:p w14:paraId="78254384"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proofErr w:type="spellStart"/>
      <w:r w:rsidRPr="00F15BF4">
        <w:rPr>
          <w:rFonts w:eastAsia="Calibri" w:cstheme="minorHAnsi"/>
          <w:lang w:eastAsia="pl-PL"/>
        </w:rPr>
        <w:t>Mikroinstalacja</w:t>
      </w:r>
      <w:proofErr w:type="spellEnd"/>
      <w:r w:rsidRPr="00F15BF4">
        <w:rPr>
          <w:rFonts w:eastAsia="Calibri" w:cstheme="minorHAnsi"/>
          <w:lang w:eastAsia="pl-PL"/>
        </w:rPr>
        <w:t xml:space="preserve"> PV</w:t>
      </w:r>
    </w:p>
    <w:p w14:paraId="489C0C54" w14:textId="77777777" w:rsidR="00FE0751" w:rsidRPr="00F15BF4" w:rsidRDefault="00FE0751" w:rsidP="00FE0751">
      <w:pPr>
        <w:pStyle w:val="Akapitzlist"/>
        <w:numPr>
          <w:ilvl w:val="0"/>
          <w:numId w:val="31"/>
        </w:numPr>
        <w:tabs>
          <w:tab w:val="left" w:pos="993"/>
        </w:tabs>
        <w:spacing w:after="0" w:line="240" w:lineRule="auto"/>
        <w:ind w:left="567" w:hanging="283"/>
        <w:jc w:val="both"/>
        <w:rPr>
          <w:rFonts w:eastAsia="Calibri" w:cstheme="minorHAnsi"/>
          <w:lang w:eastAsia="pl-PL"/>
        </w:rPr>
      </w:pPr>
      <w:r w:rsidRPr="00F15BF4">
        <w:rPr>
          <w:rFonts w:eastAsia="Calibri" w:cstheme="minorHAnsi"/>
          <w:lang w:eastAsia="pl-PL"/>
        </w:rPr>
        <w:t>Gwarancja min. 12 miesięcy od daty odbioru przedmiotu zamówienia</w:t>
      </w:r>
    </w:p>
    <w:p w14:paraId="2591DBCB" w14:textId="77777777" w:rsidR="00FE0751" w:rsidRDefault="00FE0751" w:rsidP="00FE0751">
      <w:pPr>
        <w:pStyle w:val="Akapitzlist"/>
        <w:pBdr>
          <w:top w:val="nil"/>
          <w:left w:val="nil"/>
          <w:bottom w:val="nil"/>
          <w:right w:val="nil"/>
          <w:between w:val="nil"/>
        </w:pBdr>
        <w:tabs>
          <w:tab w:val="left" w:pos="426"/>
          <w:tab w:val="left" w:pos="993"/>
        </w:tabs>
        <w:spacing w:after="0" w:line="240" w:lineRule="auto"/>
        <w:ind w:left="0"/>
        <w:jc w:val="both"/>
        <w:rPr>
          <w:rFonts w:ascii="Calibri" w:eastAsia="Calibri" w:hAnsi="Calibri" w:cs="Calibri"/>
          <w:lang w:eastAsia="pl-PL"/>
        </w:rPr>
      </w:pPr>
    </w:p>
    <w:p w14:paraId="67A9B616" w14:textId="6B5153C4" w:rsidR="00FE0751" w:rsidRDefault="00FE0751" w:rsidP="00FE0751">
      <w:pPr>
        <w:pBdr>
          <w:top w:val="nil"/>
          <w:left w:val="nil"/>
          <w:bottom w:val="nil"/>
          <w:right w:val="nil"/>
          <w:between w:val="nil"/>
        </w:pBdr>
        <w:tabs>
          <w:tab w:val="left" w:pos="426"/>
          <w:tab w:val="left" w:pos="993"/>
        </w:tabs>
        <w:jc w:val="both"/>
        <w:rPr>
          <w:rFonts w:ascii="Calibri" w:eastAsia="Calibri" w:hAnsi="Calibri" w:cs="Calibri"/>
          <w:b/>
          <w:sz w:val="22"/>
          <w:szCs w:val="22"/>
          <w:u w:val="single"/>
          <w:lang w:eastAsia="pl-PL"/>
        </w:rPr>
      </w:pPr>
      <w:r w:rsidRPr="00FE0751">
        <w:rPr>
          <w:rFonts w:ascii="Calibri" w:eastAsia="Calibri" w:hAnsi="Calibri" w:cs="Calibri"/>
          <w:b/>
          <w:sz w:val="22"/>
          <w:szCs w:val="22"/>
          <w:u w:val="single"/>
          <w:lang w:eastAsia="pl-PL"/>
        </w:rPr>
        <w:t>ZADANIE nr 2</w:t>
      </w:r>
      <w:r w:rsidRPr="00FE0751">
        <w:rPr>
          <w:rFonts w:ascii="Calibri" w:eastAsia="Calibri" w:hAnsi="Calibri" w:cs="Calibri"/>
          <w:b/>
          <w:sz w:val="22"/>
          <w:szCs w:val="22"/>
          <w:u w:val="single"/>
          <w:lang w:eastAsia="pl-PL"/>
        </w:rPr>
        <w:t>: Portal do rezerwacji łódek</w:t>
      </w:r>
    </w:p>
    <w:p w14:paraId="2A076CA2" w14:textId="77777777" w:rsidR="00FE0751" w:rsidRPr="00FE0751" w:rsidRDefault="00FE0751" w:rsidP="00FE0751">
      <w:pPr>
        <w:pBdr>
          <w:top w:val="nil"/>
          <w:left w:val="nil"/>
          <w:bottom w:val="nil"/>
          <w:right w:val="nil"/>
          <w:between w:val="nil"/>
        </w:pBdr>
        <w:tabs>
          <w:tab w:val="left" w:pos="426"/>
          <w:tab w:val="left" w:pos="993"/>
        </w:tabs>
        <w:jc w:val="both"/>
        <w:rPr>
          <w:rFonts w:ascii="Calibri" w:eastAsia="Calibri" w:hAnsi="Calibri" w:cs="Calibri"/>
          <w:b/>
          <w:sz w:val="22"/>
          <w:szCs w:val="22"/>
          <w:u w:val="single"/>
          <w:lang w:eastAsia="pl-PL"/>
        </w:rPr>
      </w:pPr>
    </w:p>
    <w:p w14:paraId="74BB64CC" w14:textId="53BD8A9D" w:rsidR="00FE0751" w:rsidRPr="00FE0751" w:rsidRDefault="00FE0751" w:rsidP="00FE0751">
      <w:pPr>
        <w:pStyle w:val="Akapitzlist"/>
        <w:numPr>
          <w:ilvl w:val="0"/>
          <w:numId w:val="32"/>
        </w:numPr>
        <w:pBdr>
          <w:top w:val="nil"/>
          <w:left w:val="nil"/>
          <w:bottom w:val="nil"/>
          <w:right w:val="nil"/>
          <w:between w:val="nil"/>
        </w:pBdr>
        <w:tabs>
          <w:tab w:val="left" w:pos="426"/>
          <w:tab w:val="left" w:pos="993"/>
        </w:tabs>
        <w:spacing w:after="0" w:line="240" w:lineRule="auto"/>
        <w:ind w:left="284"/>
        <w:jc w:val="both"/>
        <w:rPr>
          <w:rFonts w:ascii="Calibri" w:hAnsi="Calibri"/>
        </w:rPr>
      </w:pPr>
      <w:r w:rsidRPr="00FE0751">
        <w:rPr>
          <w:rFonts w:ascii="Calibri" w:hAnsi="Calibri"/>
        </w:rPr>
        <w:t>W ramach zadania Wykonawca dostarczy system do rezerwacji jachtów składa</w:t>
      </w:r>
      <w:r>
        <w:rPr>
          <w:rFonts w:ascii="Calibri" w:hAnsi="Calibri"/>
        </w:rPr>
        <w:t>jący</w:t>
      </w:r>
      <w:r w:rsidRPr="00FE0751">
        <w:rPr>
          <w:rFonts w:ascii="Calibri" w:hAnsi="Calibri"/>
        </w:rPr>
        <w:t xml:space="preserve"> się z następujących modułów:</w:t>
      </w:r>
    </w:p>
    <w:p w14:paraId="5416DB25" w14:textId="77777777" w:rsidR="00FE0751" w:rsidRPr="00FE0751" w:rsidRDefault="00FE0751" w:rsidP="00FE0751">
      <w:pPr>
        <w:pStyle w:val="Akapitzlist"/>
        <w:numPr>
          <w:ilvl w:val="0"/>
          <w:numId w:val="34"/>
        </w:numPr>
        <w:autoSpaceDE w:val="0"/>
        <w:autoSpaceDN w:val="0"/>
        <w:adjustRightInd w:val="0"/>
        <w:spacing w:after="0" w:line="240" w:lineRule="auto"/>
        <w:rPr>
          <w:rFonts w:cstheme="minorHAnsi"/>
        </w:rPr>
      </w:pPr>
      <w:r w:rsidRPr="00FE0751">
        <w:rPr>
          <w:rFonts w:cstheme="minorHAnsi"/>
        </w:rPr>
        <w:t>Jachty</w:t>
      </w:r>
    </w:p>
    <w:p w14:paraId="0BE21028" w14:textId="77777777" w:rsidR="00FE0751" w:rsidRPr="00FE0751" w:rsidRDefault="00FE0751" w:rsidP="003F7871">
      <w:pPr>
        <w:autoSpaceDE w:val="0"/>
        <w:autoSpaceDN w:val="0"/>
        <w:adjustRightInd w:val="0"/>
        <w:ind w:left="709"/>
        <w:jc w:val="both"/>
        <w:rPr>
          <w:rFonts w:cstheme="minorHAnsi"/>
          <w:sz w:val="22"/>
          <w:szCs w:val="22"/>
        </w:rPr>
      </w:pPr>
      <w:r w:rsidRPr="00FE0751">
        <w:rPr>
          <w:rFonts w:cstheme="minorHAnsi"/>
          <w:sz w:val="22"/>
          <w:szCs w:val="22"/>
        </w:rPr>
        <w:t>Część systemu służąca do odnajdywania interesujących klienta ofert. Nie wymaga posiadania konta w systemie. Klient ma możliwość wyszukiwania jachtów używając podstawowych warunków wyszukiwania takich jak ilość osób, początkowa data i końcowa data rezerwacji, klasa jachtu, itp. Klient może obejrzeć szczegóły wybranego jachtu, wraz z galerią zdjęć. Klient może obejrzeć kalendarz wybranego jachtu, aby sprawdzić kiedy istnieje możliwość jego wynajęcia. Zalogowani użytkownicy widzą w tej części systemu opcję rezerwacji jachtu w wybranym, wolnym terminie.</w:t>
      </w:r>
    </w:p>
    <w:p w14:paraId="7A928FB7" w14:textId="77777777" w:rsidR="00FE0751" w:rsidRPr="00FE0751" w:rsidRDefault="00FE0751" w:rsidP="00FE0751">
      <w:pPr>
        <w:pStyle w:val="Akapitzlist"/>
        <w:numPr>
          <w:ilvl w:val="0"/>
          <w:numId w:val="34"/>
        </w:numPr>
        <w:autoSpaceDE w:val="0"/>
        <w:autoSpaceDN w:val="0"/>
        <w:adjustRightInd w:val="0"/>
        <w:spacing w:after="0" w:line="240" w:lineRule="auto"/>
        <w:jc w:val="both"/>
        <w:rPr>
          <w:rFonts w:cstheme="minorHAnsi"/>
        </w:rPr>
      </w:pPr>
      <w:r w:rsidRPr="00FE0751">
        <w:rPr>
          <w:rFonts w:cstheme="minorHAnsi"/>
        </w:rPr>
        <w:t>Konto klienta</w:t>
      </w:r>
    </w:p>
    <w:p w14:paraId="1AABCC83" w14:textId="02E85696" w:rsidR="00FE0751" w:rsidRPr="00FE0751" w:rsidRDefault="00FE0751" w:rsidP="003F7871">
      <w:pPr>
        <w:autoSpaceDE w:val="0"/>
        <w:autoSpaceDN w:val="0"/>
        <w:adjustRightInd w:val="0"/>
        <w:ind w:left="709"/>
        <w:jc w:val="both"/>
        <w:rPr>
          <w:rFonts w:cstheme="minorHAnsi"/>
          <w:sz w:val="22"/>
          <w:szCs w:val="22"/>
        </w:rPr>
      </w:pPr>
      <w:r w:rsidRPr="00FE0751">
        <w:rPr>
          <w:rFonts w:cstheme="minorHAnsi"/>
          <w:sz w:val="22"/>
          <w:szCs w:val="22"/>
        </w:rPr>
        <w:t>Klient ma możliwość zarejestrowania się w systemie. Rejestracja jest wymagana do rezerwacji jachtu. Klient może zarejestrować się używając klasycznego loginu i hasła, bądź też wykorzystać opcję integracji z serwisami Google+ bądź Facebook. Po rejestracji klient może edytować dane swojego profilu, wraz z resetowaniem hasła. W zakładce swojego profilu klient ma dostęp do historycznie złożonych oraz aktualnych rezerwacji.</w:t>
      </w:r>
    </w:p>
    <w:p w14:paraId="4BD18A9E" w14:textId="77777777" w:rsidR="00FE0751" w:rsidRPr="00FE0751" w:rsidRDefault="00FE0751" w:rsidP="00FE0751">
      <w:pPr>
        <w:pStyle w:val="Akapitzlist"/>
        <w:numPr>
          <w:ilvl w:val="0"/>
          <w:numId w:val="34"/>
        </w:numPr>
        <w:autoSpaceDE w:val="0"/>
        <w:autoSpaceDN w:val="0"/>
        <w:adjustRightInd w:val="0"/>
        <w:spacing w:after="0" w:line="240" w:lineRule="auto"/>
        <w:jc w:val="both"/>
        <w:rPr>
          <w:rFonts w:cstheme="minorHAnsi"/>
        </w:rPr>
      </w:pPr>
      <w:r w:rsidRPr="00FE0751">
        <w:rPr>
          <w:rFonts w:cstheme="minorHAnsi"/>
        </w:rPr>
        <w:t>Rezerwacja</w:t>
      </w:r>
    </w:p>
    <w:p w14:paraId="53438E13" w14:textId="69A3403C" w:rsidR="00FE0751" w:rsidRDefault="00FE0751" w:rsidP="003F7871">
      <w:pPr>
        <w:autoSpaceDE w:val="0"/>
        <w:autoSpaceDN w:val="0"/>
        <w:adjustRightInd w:val="0"/>
        <w:ind w:left="709"/>
        <w:jc w:val="both"/>
        <w:rPr>
          <w:rFonts w:cstheme="minorHAnsi"/>
          <w:sz w:val="22"/>
          <w:szCs w:val="22"/>
        </w:rPr>
      </w:pPr>
      <w:r w:rsidRPr="00FE0751">
        <w:rPr>
          <w:rFonts w:cstheme="minorHAnsi"/>
          <w:sz w:val="22"/>
          <w:szCs w:val="22"/>
        </w:rPr>
        <w:t>Opcja służąca do rezerwacji danego jachtu w wybranym okresie. Zalogowani użytkownicy w szczegółach wybranego jachtu oraz przy widoku jego kalendarza mają opcję rezerwacji jachtu na wybrany, wolny okres. Klient ma możliwość dokonania płatności za rezerwację poprzez integrację z serwisem płatniczym (</w:t>
      </w:r>
      <w:proofErr w:type="spellStart"/>
      <w:r w:rsidRPr="00FE0751">
        <w:rPr>
          <w:rFonts w:cstheme="minorHAnsi"/>
          <w:sz w:val="22"/>
          <w:szCs w:val="22"/>
        </w:rPr>
        <w:t>np</w:t>
      </w:r>
      <w:proofErr w:type="spellEnd"/>
      <w:r w:rsidRPr="00FE0751">
        <w:rPr>
          <w:rFonts w:cstheme="minorHAnsi"/>
          <w:sz w:val="22"/>
          <w:szCs w:val="22"/>
        </w:rPr>
        <w:t xml:space="preserve"> PAYU). Klient jest informowany mailem o dokonaniu rezerwacji oraz o zmianach jej statusu (rezerwacja przyjęta, potwierdzona płatność, rezerwacja anulowana, itd.). Po dokonaniu rezerwacji jest ona widoczna na liście rezerwacji w profilu klienta. Klient może obejrzeć jej szczegóły poprzez wybór z listy.</w:t>
      </w:r>
      <w:r w:rsidR="003F7871">
        <w:rPr>
          <w:rFonts w:cstheme="minorHAnsi"/>
          <w:sz w:val="22"/>
          <w:szCs w:val="22"/>
        </w:rPr>
        <w:t xml:space="preserve"> </w:t>
      </w:r>
      <w:r w:rsidRPr="00FE0751">
        <w:rPr>
          <w:rFonts w:cstheme="minorHAnsi"/>
          <w:sz w:val="22"/>
          <w:szCs w:val="22"/>
        </w:rPr>
        <w:t xml:space="preserve">Portal do rezerwacji jachtów będzie postawiony na wskazanej przez Zamawiającego domenie internetowej. </w:t>
      </w:r>
    </w:p>
    <w:p w14:paraId="17BC6349" w14:textId="77777777" w:rsidR="00FE0751" w:rsidRPr="00FE0751" w:rsidRDefault="00FE0751" w:rsidP="00FE0751">
      <w:pPr>
        <w:autoSpaceDE w:val="0"/>
        <w:autoSpaceDN w:val="0"/>
        <w:adjustRightInd w:val="0"/>
        <w:rPr>
          <w:rFonts w:cstheme="minorHAnsi"/>
          <w:sz w:val="22"/>
          <w:szCs w:val="22"/>
        </w:rPr>
      </w:pPr>
    </w:p>
    <w:p w14:paraId="61AE5567" w14:textId="22FC2C15" w:rsidR="00FE0751" w:rsidRPr="00FE0751" w:rsidRDefault="009645C7" w:rsidP="00FE0751">
      <w:pPr>
        <w:pStyle w:val="Akapitzlist"/>
        <w:numPr>
          <w:ilvl w:val="1"/>
          <w:numId w:val="32"/>
        </w:numPr>
        <w:spacing w:after="0" w:line="240" w:lineRule="auto"/>
        <w:ind w:left="426"/>
        <w:jc w:val="both"/>
        <w:rPr>
          <w:rFonts w:ascii="Calibri" w:hAnsi="Calibri" w:cs="Times New Roman"/>
        </w:rPr>
      </w:pPr>
      <w:r>
        <w:rPr>
          <w:rFonts w:ascii="Calibri" w:hAnsi="Calibri" w:cs="Calibri"/>
          <w:color w:val="000000"/>
          <w:lang w:eastAsia="pl-PL"/>
        </w:rPr>
        <w:t>Na mocy umowy zawartej z wyłonionym Wykonawcą</w:t>
      </w:r>
      <w:r w:rsidR="00FE0751" w:rsidRPr="00FE0751">
        <w:rPr>
          <w:rFonts w:ascii="Calibri" w:hAnsi="Calibri" w:cs="Calibri"/>
          <w:color w:val="000000"/>
          <w:lang w:eastAsia="pl-PL"/>
        </w:rPr>
        <w:t xml:space="preserve"> </w:t>
      </w:r>
      <w:r>
        <w:rPr>
          <w:rFonts w:ascii="Calibri" w:hAnsi="Calibri" w:cs="Calibri"/>
          <w:color w:val="000000"/>
          <w:lang w:eastAsia="pl-PL"/>
        </w:rPr>
        <w:t>niniejszego zadania Zamawiający nabywa</w:t>
      </w:r>
      <w:bookmarkStart w:id="0" w:name="_GoBack"/>
      <w:bookmarkEnd w:id="0"/>
      <w:r w:rsidR="00FE0751" w:rsidRPr="00FE0751">
        <w:rPr>
          <w:rFonts w:ascii="Calibri" w:hAnsi="Calibri" w:cs="Calibri"/>
          <w:color w:val="000000"/>
          <w:lang w:eastAsia="pl-PL"/>
        </w:rPr>
        <w:t xml:space="preserve"> wyłączne prawo do korzystania z przedmiotu umowy stanowiącego dostawę </w:t>
      </w:r>
      <w:r w:rsidR="00FE0751" w:rsidRPr="00FE0751">
        <w:rPr>
          <w:rFonts w:ascii="Calibri" w:eastAsia="Calibri" w:hAnsi="Calibri" w:cs="Calibri"/>
          <w:lang w:eastAsia="pl-PL"/>
        </w:rPr>
        <w:t>portalu do rezerwacji łódek</w:t>
      </w:r>
      <w:r w:rsidR="00FE0751" w:rsidRPr="00FE0751">
        <w:rPr>
          <w:rFonts w:ascii="Calibri" w:hAnsi="Calibri" w:cs="Calibri"/>
          <w:color w:val="000000"/>
          <w:lang w:eastAsia="pl-PL"/>
        </w:rPr>
        <w:t xml:space="preserve"> i do rozporządzania nim na poszczególnych polach eksploatacji w Polsce i za granicą przez czas trwania autorskich praw majątkowych do tego Produktu określony ustawą z 4 lutego 1994 r. o prawie autorskim i prawach pokrewnych (</w:t>
      </w:r>
      <w:proofErr w:type="spellStart"/>
      <w:r w:rsidR="00FE0751" w:rsidRPr="00FE0751">
        <w:rPr>
          <w:rFonts w:ascii="Calibri" w:hAnsi="Calibri" w:cs="Calibri"/>
          <w:color w:val="000000"/>
          <w:lang w:eastAsia="pl-PL"/>
        </w:rPr>
        <w:t>t.j</w:t>
      </w:r>
      <w:proofErr w:type="spellEnd"/>
      <w:r w:rsidR="00FE0751" w:rsidRPr="00FE0751">
        <w:rPr>
          <w:rFonts w:ascii="Calibri" w:hAnsi="Calibri" w:cs="Calibri"/>
          <w:color w:val="000000"/>
          <w:lang w:eastAsia="pl-PL"/>
        </w:rPr>
        <w:t>. Dz.U. z</w:t>
      </w:r>
      <w:r w:rsidR="00FE0751" w:rsidRPr="00FE0751">
        <w:rPr>
          <w:rFonts w:ascii="Calibri" w:hAnsi="Calibri" w:cs="Times New Roman"/>
        </w:rPr>
        <w:t xml:space="preserve"> 2017r., poz. 880).</w:t>
      </w:r>
    </w:p>
    <w:p w14:paraId="780F3CD6" w14:textId="77777777" w:rsidR="00FE0751" w:rsidRPr="00FE0751" w:rsidRDefault="00FE0751" w:rsidP="00FE0751">
      <w:pPr>
        <w:pStyle w:val="Akapitzlist"/>
        <w:numPr>
          <w:ilvl w:val="1"/>
          <w:numId w:val="32"/>
        </w:numPr>
        <w:spacing w:after="0" w:line="240" w:lineRule="auto"/>
        <w:ind w:left="426"/>
        <w:jc w:val="both"/>
        <w:rPr>
          <w:rFonts w:ascii="Calibri" w:hAnsi="Calibri" w:cs="Times New Roman"/>
        </w:rPr>
      </w:pPr>
      <w:r w:rsidRPr="00FE0751">
        <w:rPr>
          <w:rFonts w:ascii="Calibri" w:hAnsi="Calibri" w:cs="Calibri"/>
          <w:color w:val="000000"/>
          <w:lang w:eastAsia="pl-PL"/>
        </w:rPr>
        <w:t>Z momentem podpisania protokołu zdawczo-odbiorczego dostawy portalu do rezerwacji łódek Wykonawca przenosi na Zamawiającego:</w:t>
      </w:r>
    </w:p>
    <w:p w14:paraId="7B9DD793" w14:textId="77777777" w:rsidR="00FE0751" w:rsidRPr="00FE0751" w:rsidRDefault="00FE0751" w:rsidP="00FE0751">
      <w:pPr>
        <w:pStyle w:val="Akapitzlist"/>
        <w:numPr>
          <w:ilvl w:val="1"/>
          <w:numId w:val="35"/>
        </w:numPr>
        <w:spacing w:after="0" w:line="240" w:lineRule="auto"/>
        <w:ind w:left="851"/>
        <w:jc w:val="both"/>
        <w:rPr>
          <w:rFonts w:ascii="Calibri" w:hAnsi="Calibri" w:cs="Calibri"/>
          <w:color w:val="000000"/>
          <w:lang w:eastAsia="pl-PL"/>
        </w:rPr>
      </w:pPr>
      <w:r w:rsidRPr="00FE0751">
        <w:rPr>
          <w:rFonts w:ascii="Calibri" w:hAnsi="Calibri" w:cs="Calibri"/>
          <w:color w:val="000000"/>
          <w:lang w:eastAsia="pl-PL"/>
        </w:rPr>
        <w:t>majątkowe prawa autorskie wraz z wyłącznym prawem do wykonywania i zezwalania na wykonywanie praw zależnych do Przedmiotu umowy;</w:t>
      </w:r>
    </w:p>
    <w:p w14:paraId="716409BA" w14:textId="77777777" w:rsidR="00FE0751" w:rsidRPr="00FE0751" w:rsidRDefault="00FE0751" w:rsidP="00FE0751">
      <w:pPr>
        <w:pStyle w:val="Akapitzlist"/>
        <w:numPr>
          <w:ilvl w:val="1"/>
          <w:numId w:val="35"/>
        </w:numPr>
        <w:spacing w:after="0" w:line="240" w:lineRule="auto"/>
        <w:ind w:left="851"/>
        <w:jc w:val="both"/>
        <w:rPr>
          <w:rFonts w:ascii="Calibri" w:hAnsi="Calibri" w:cs="Calibri"/>
          <w:color w:val="000000"/>
          <w:lang w:eastAsia="pl-PL"/>
        </w:rPr>
      </w:pPr>
      <w:r w:rsidRPr="00FE0751">
        <w:rPr>
          <w:rFonts w:ascii="Calibri" w:hAnsi="Calibri" w:cs="Calibri"/>
          <w:color w:val="000000"/>
          <w:lang w:eastAsia="pl-PL"/>
        </w:rPr>
        <w:t>własność wszystkich egzemplarzy software;</w:t>
      </w:r>
    </w:p>
    <w:p w14:paraId="25D610FE" w14:textId="77777777" w:rsidR="00FE0751" w:rsidRPr="00FE0751" w:rsidRDefault="00FE0751" w:rsidP="00FE0751">
      <w:pPr>
        <w:pStyle w:val="Akapitzlist"/>
        <w:numPr>
          <w:ilvl w:val="1"/>
          <w:numId w:val="35"/>
        </w:numPr>
        <w:spacing w:after="0" w:line="240" w:lineRule="auto"/>
        <w:ind w:left="851"/>
        <w:jc w:val="both"/>
        <w:rPr>
          <w:rFonts w:ascii="Calibri" w:hAnsi="Calibri" w:cs="Calibri"/>
          <w:color w:val="000000"/>
          <w:lang w:eastAsia="pl-PL"/>
        </w:rPr>
      </w:pPr>
      <w:r w:rsidRPr="00FE0751">
        <w:rPr>
          <w:rFonts w:ascii="Calibri" w:hAnsi="Calibri" w:cs="Calibri"/>
          <w:color w:val="000000"/>
          <w:lang w:eastAsia="pl-PL"/>
        </w:rPr>
        <w:lastRenderedPageBreak/>
        <w:t>prawo majątkowe oprogramowania;</w:t>
      </w:r>
    </w:p>
    <w:p w14:paraId="393D4712" w14:textId="73D82E16" w:rsidR="00FE0751" w:rsidRPr="00FE0751" w:rsidRDefault="00FE0751" w:rsidP="00FE0751">
      <w:pPr>
        <w:pStyle w:val="Akapitzlist"/>
        <w:numPr>
          <w:ilvl w:val="1"/>
          <w:numId w:val="35"/>
        </w:numPr>
        <w:spacing w:after="0" w:line="240" w:lineRule="auto"/>
        <w:ind w:left="851"/>
        <w:jc w:val="both"/>
        <w:rPr>
          <w:rFonts w:ascii="Calibri" w:hAnsi="Calibri" w:cs="Calibri"/>
          <w:color w:val="000000"/>
          <w:lang w:eastAsia="pl-PL"/>
        </w:rPr>
      </w:pPr>
      <w:r w:rsidRPr="00FE0751">
        <w:rPr>
          <w:rFonts w:cs="Calibri"/>
          <w:color w:val="000000"/>
          <w:lang w:eastAsia="pl-PL"/>
        </w:rPr>
        <w:t>autorskie prawa majątkowe</w:t>
      </w:r>
      <w:r w:rsidRPr="00FE0751">
        <w:rPr>
          <w:rFonts w:ascii="Calibri" w:hAnsi="Calibri" w:cs="Calibri"/>
          <w:color w:val="000000"/>
          <w:lang w:eastAsia="pl-PL"/>
        </w:rPr>
        <w:t xml:space="preserve"> do kodów źródłowych do software;</w:t>
      </w:r>
    </w:p>
    <w:p w14:paraId="7EDC57D3" w14:textId="77777777" w:rsidR="00FE0751" w:rsidRPr="00FE0751" w:rsidRDefault="00FE0751" w:rsidP="00FE0751">
      <w:pPr>
        <w:pStyle w:val="Akapitzlist"/>
        <w:numPr>
          <w:ilvl w:val="1"/>
          <w:numId w:val="32"/>
        </w:numPr>
        <w:spacing w:after="0" w:line="240" w:lineRule="auto"/>
        <w:ind w:left="426"/>
        <w:jc w:val="both"/>
        <w:rPr>
          <w:rFonts w:ascii="Calibri" w:hAnsi="Calibri" w:cs="Calibri"/>
          <w:color w:val="000000"/>
          <w:lang w:eastAsia="pl-PL"/>
        </w:rPr>
      </w:pPr>
      <w:r w:rsidRPr="00FE0751">
        <w:rPr>
          <w:rFonts w:ascii="Calibri" w:hAnsi="Calibri" w:cs="Calibri"/>
          <w:color w:val="000000"/>
          <w:lang w:eastAsia="pl-PL"/>
        </w:rPr>
        <w:t xml:space="preserve">Przeniesienie praw nie jest ograniczone pod względem celu rozpowszechniania portalu ani też pod względem czasowym czy terytorialnym, a prawa te mogą być przenoszone przez Zamawiającego na inne podmioty bez żadnych ograniczeń. W powyższym zakresie, w ramach wynagrodzenia określonego w Umowie, Wykonawca przenosi na Zamawiającego również wyłączne prawo zezwalania na wykonywanie zależnych praw autorskich, bez ograniczeń czasowych i terytorialnych, z możliwością dokonania w nich niezbędnych zmian i modyfikacji, w szczególności w przypadku zlecenia usunięcia wad osobie trzeciej, całość majątkowych praw autorskich oraz praw pokrewnych wraz z prawem wykonywania zależnego prawa autorskiego, na wszelkich polach eksploatacji, w szczególności wymienionych w art. 50 ustawy i prawie autorskim i prawach pokrewnych, w tym:  </w:t>
      </w:r>
    </w:p>
    <w:p w14:paraId="66223522" w14:textId="77777777" w:rsidR="00FE0751" w:rsidRP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Theme="minorHAnsi" w:hAnsiTheme="minorHAnsi" w:cstheme="minorHAnsi"/>
          <w:b w:val="0"/>
          <w:color w:val="auto"/>
        </w:rPr>
        <w:t>wszelkiego rodzaju korzystanie potrzebne lub konieczne w celu wytwarzania nowych egzemplarzy systemu informatycznego;</w:t>
      </w:r>
    </w:p>
    <w:p w14:paraId="495D4061" w14:textId="77777777" w:rsidR="00FE0751" w:rsidRP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Theme="minorHAnsi" w:hAnsiTheme="minorHAnsi" w:cstheme="minorHAnsi"/>
          <w:b w:val="0"/>
          <w:color w:val="auto"/>
        </w:rPr>
        <w:t xml:space="preserve">utrwalanie na wszelkich znanych nośnikach; </w:t>
      </w:r>
    </w:p>
    <w:p w14:paraId="197B99B7" w14:textId="77777777" w:rsidR="00FE0751" w:rsidRP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Theme="minorHAnsi" w:hAnsiTheme="minorHAnsi" w:cstheme="minorHAnsi"/>
          <w:b w:val="0"/>
          <w:color w:val="auto"/>
        </w:rPr>
        <w:t>rozpowszechnianie w dowolny sposób, w tym publiczne udostępnienie w taki sposób, aby każdy mógł mieć dostęp do nich w miejscu i czasie przez siebie wybranym;</w:t>
      </w:r>
    </w:p>
    <w:p w14:paraId="35C4B81B" w14:textId="77777777" w:rsidR="00FE0751" w:rsidRP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Theme="minorHAnsi" w:hAnsiTheme="minorHAnsi" w:cstheme="minorHAnsi"/>
          <w:b w:val="0"/>
          <w:color w:val="auto"/>
        </w:rPr>
        <w:t xml:space="preserve">zwielokrotnianie za pomocą wszystkich znanych technik w tym techniką drukarską, reprograficzną, zapisu magnetycznego oraz cyfrową; </w:t>
      </w:r>
    </w:p>
    <w:p w14:paraId="7FCD28A3" w14:textId="77777777" w:rsid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Theme="minorHAnsi" w:hAnsiTheme="minorHAnsi" w:cstheme="minorHAnsi"/>
          <w:b w:val="0"/>
          <w:color w:val="auto"/>
        </w:rPr>
        <w:t>wprowadzanie do obrotu oryginału oraz egzemplarzy, ich użyczanie lub najem w dowolnej formie bez jakichkolwiek ograniczeń;</w:t>
      </w:r>
    </w:p>
    <w:p w14:paraId="72F652EA" w14:textId="77777777" w:rsid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Calibri" w:hAnsi="Calibri"/>
          <w:b w:val="0"/>
          <w:color w:val="auto"/>
        </w:rPr>
        <w:t>tłumaczenie, przystosowywanie, zmiana układu lub jakiekolwiek inne zmiany;</w:t>
      </w:r>
    </w:p>
    <w:p w14:paraId="3CD854E7" w14:textId="1673C918" w:rsidR="00FE0751" w:rsidRPr="00FE0751" w:rsidRDefault="00FE0751" w:rsidP="00FE0751">
      <w:pPr>
        <w:pStyle w:val="Nagwek3"/>
        <w:keepNext w:val="0"/>
        <w:keepLines w:val="0"/>
        <w:numPr>
          <w:ilvl w:val="0"/>
          <w:numId w:val="3"/>
        </w:numPr>
        <w:suppressAutoHyphens/>
        <w:spacing w:before="0" w:line="240" w:lineRule="auto"/>
        <w:ind w:left="851" w:hanging="425"/>
        <w:jc w:val="both"/>
        <w:rPr>
          <w:rFonts w:asciiTheme="minorHAnsi" w:hAnsiTheme="minorHAnsi" w:cstheme="minorHAnsi"/>
          <w:b w:val="0"/>
          <w:color w:val="auto"/>
        </w:rPr>
      </w:pPr>
      <w:r w:rsidRPr="00FE0751">
        <w:rPr>
          <w:rFonts w:ascii="Calibri" w:hAnsi="Calibri"/>
          <w:b w:val="0"/>
          <w:color w:val="auto"/>
        </w:rPr>
        <w:t>wykorzystanie we wszelkich działaniach reklamowych i promocyjnych.</w:t>
      </w:r>
    </w:p>
    <w:p w14:paraId="523DF337" w14:textId="77777777" w:rsidR="00FE0751" w:rsidRPr="00FE0751" w:rsidRDefault="00FE0751" w:rsidP="00FE0751">
      <w:pPr>
        <w:pStyle w:val="Akapitzlist"/>
        <w:numPr>
          <w:ilvl w:val="1"/>
          <w:numId w:val="32"/>
        </w:numPr>
        <w:spacing w:after="0" w:line="240" w:lineRule="auto"/>
        <w:ind w:left="426"/>
        <w:jc w:val="both"/>
        <w:rPr>
          <w:rFonts w:ascii="Calibri" w:hAnsi="Calibri" w:cs="Calibri"/>
          <w:color w:val="000000"/>
          <w:lang w:eastAsia="pl-PL"/>
        </w:rPr>
      </w:pPr>
      <w:bookmarkStart w:id="1" w:name="_Ref277791938"/>
      <w:r w:rsidRPr="00FE0751">
        <w:rPr>
          <w:rFonts w:ascii="Calibri" w:hAnsi="Calibri" w:cs="Calibri"/>
          <w:color w:val="000000"/>
          <w:lang w:eastAsia="pl-PL"/>
        </w:rPr>
        <w:t>Zamawiający nabywa prawo do wykorzystywania know-how Wykonawcy dotyczącego rozwiązania technicznego w postaci kodu źródłowego do software na terytorium Polski oraz za granicą w następującym zakresie:</w:t>
      </w:r>
      <w:bookmarkEnd w:id="1"/>
    </w:p>
    <w:p w14:paraId="2DA861E5" w14:textId="3003B6DE" w:rsidR="00FE0751" w:rsidRPr="00FE0751" w:rsidRDefault="00FE0751" w:rsidP="00FE0751">
      <w:pPr>
        <w:pStyle w:val="Nagwek3"/>
        <w:keepNext w:val="0"/>
        <w:keepLines w:val="0"/>
        <w:numPr>
          <w:ilvl w:val="2"/>
          <w:numId w:val="4"/>
        </w:numPr>
        <w:suppressAutoHyphens/>
        <w:spacing w:before="0" w:line="240" w:lineRule="auto"/>
        <w:ind w:left="851" w:hanging="284"/>
        <w:jc w:val="both"/>
        <w:rPr>
          <w:rFonts w:ascii="Calibri" w:hAnsi="Calibri"/>
          <w:b w:val="0"/>
          <w:color w:val="auto"/>
        </w:rPr>
      </w:pPr>
      <w:r w:rsidRPr="00FE0751">
        <w:rPr>
          <w:rFonts w:ascii="Calibri" w:hAnsi="Calibri"/>
          <w:b w:val="0"/>
          <w:color w:val="auto"/>
        </w:rPr>
        <w:t>wszelkiego rodzaju korzystanie potrzebne lub konieczne w celu wytwarzania egzemplarzy Produktu, w tym zlecania wytwarzania Produktu osobom trzecim;</w:t>
      </w:r>
    </w:p>
    <w:p w14:paraId="2FC04AA9" w14:textId="08E7EF46" w:rsidR="00FE0751" w:rsidRPr="00FE0751" w:rsidRDefault="00FE0751" w:rsidP="00FE0751">
      <w:pPr>
        <w:pStyle w:val="Nagwek3"/>
        <w:keepNext w:val="0"/>
        <w:keepLines w:val="0"/>
        <w:numPr>
          <w:ilvl w:val="2"/>
          <w:numId w:val="4"/>
        </w:numPr>
        <w:suppressAutoHyphens/>
        <w:spacing w:before="0" w:line="240" w:lineRule="auto"/>
        <w:ind w:left="851" w:hanging="284"/>
        <w:jc w:val="both"/>
        <w:rPr>
          <w:rFonts w:ascii="Calibri" w:hAnsi="Calibri"/>
          <w:b w:val="0"/>
          <w:color w:val="auto"/>
        </w:rPr>
      </w:pPr>
      <w:r>
        <w:rPr>
          <w:rFonts w:ascii="Calibri" w:hAnsi="Calibri"/>
          <w:b w:val="0"/>
          <w:color w:val="auto"/>
        </w:rPr>
        <w:t xml:space="preserve"> </w:t>
      </w:r>
      <w:r w:rsidRPr="00FE0751">
        <w:rPr>
          <w:rFonts w:ascii="Calibri" w:hAnsi="Calibri"/>
          <w:b w:val="0"/>
          <w:color w:val="auto"/>
        </w:rPr>
        <w:t xml:space="preserve">zwielokrotnianie za pomocą wszystkich znanych technik w tym techniką drukarską, reprograficzną, zapisu magnetycznego oraz cyfrową; </w:t>
      </w:r>
    </w:p>
    <w:p w14:paraId="7EFCFF45" w14:textId="77777777" w:rsidR="00FE0751" w:rsidRPr="00FE0751" w:rsidRDefault="00FE0751" w:rsidP="00FE0751">
      <w:pPr>
        <w:pStyle w:val="Nagwek3"/>
        <w:keepNext w:val="0"/>
        <w:keepLines w:val="0"/>
        <w:numPr>
          <w:ilvl w:val="2"/>
          <w:numId w:val="4"/>
        </w:numPr>
        <w:tabs>
          <w:tab w:val="num" w:pos="851"/>
        </w:tabs>
        <w:suppressAutoHyphens/>
        <w:spacing w:before="0" w:line="240" w:lineRule="auto"/>
        <w:ind w:left="851" w:hanging="284"/>
        <w:jc w:val="both"/>
        <w:rPr>
          <w:rFonts w:ascii="Calibri" w:hAnsi="Calibri"/>
          <w:b w:val="0"/>
          <w:color w:val="auto"/>
        </w:rPr>
      </w:pPr>
      <w:r w:rsidRPr="00FE0751">
        <w:rPr>
          <w:rFonts w:ascii="Calibri" w:hAnsi="Calibri"/>
          <w:b w:val="0"/>
          <w:color w:val="auto"/>
        </w:rPr>
        <w:t>wprowadzanie do obrotu wytworzonych egzemplarzy Produktu, ich użyczanie, najem, dzierżawa, jak również każde inne udostępnianie osobom trzecim połączone z uzyskiwaniem z tego korzyści w dowolnej formie bez jakichkolwiek ograniczeń podmiotowych, terytorialnych i czasowych;</w:t>
      </w:r>
    </w:p>
    <w:p w14:paraId="4AD9FE04" w14:textId="77777777" w:rsidR="00FE0751" w:rsidRPr="00FE0751" w:rsidRDefault="00FE0751" w:rsidP="00FE0751">
      <w:pPr>
        <w:pStyle w:val="Nagwek3"/>
        <w:keepNext w:val="0"/>
        <w:keepLines w:val="0"/>
        <w:numPr>
          <w:ilvl w:val="2"/>
          <w:numId w:val="4"/>
        </w:numPr>
        <w:tabs>
          <w:tab w:val="left" w:pos="851"/>
        </w:tabs>
        <w:suppressAutoHyphens/>
        <w:spacing w:before="0" w:line="240" w:lineRule="auto"/>
        <w:ind w:left="851" w:hanging="284"/>
        <w:jc w:val="both"/>
        <w:rPr>
          <w:rFonts w:ascii="Calibri" w:hAnsi="Calibri"/>
          <w:b w:val="0"/>
          <w:color w:val="auto"/>
        </w:rPr>
      </w:pPr>
      <w:r w:rsidRPr="00FE0751">
        <w:rPr>
          <w:rFonts w:ascii="Calibri" w:hAnsi="Calibri"/>
          <w:b w:val="0"/>
          <w:color w:val="auto"/>
        </w:rPr>
        <w:t>przystosowywanie, zmiana układu oraz dokonywanie jakichkolwiek innych modyfikacji w Produkcie;</w:t>
      </w:r>
    </w:p>
    <w:p w14:paraId="27F2B459" w14:textId="41851929" w:rsidR="00FE0751" w:rsidRPr="00FE0751" w:rsidRDefault="00FE0751" w:rsidP="00FE0751">
      <w:pPr>
        <w:pStyle w:val="Nagwek3"/>
        <w:keepNext w:val="0"/>
        <w:keepLines w:val="0"/>
        <w:numPr>
          <w:ilvl w:val="2"/>
          <w:numId w:val="4"/>
        </w:numPr>
        <w:suppressAutoHyphens/>
        <w:spacing w:before="0" w:line="240" w:lineRule="auto"/>
        <w:ind w:left="851" w:hanging="284"/>
        <w:jc w:val="both"/>
        <w:rPr>
          <w:rFonts w:ascii="Calibri" w:hAnsi="Calibri"/>
          <w:b w:val="0"/>
          <w:color w:val="auto"/>
        </w:rPr>
      </w:pPr>
      <w:r w:rsidRPr="00FE0751">
        <w:rPr>
          <w:rFonts w:ascii="Calibri" w:hAnsi="Calibri"/>
          <w:b w:val="0"/>
          <w:color w:val="auto"/>
        </w:rPr>
        <w:t>wykorzystanie we wszelkich działaniach reklamowych i promocyjnych.</w:t>
      </w:r>
    </w:p>
    <w:p w14:paraId="24FD8C75" w14:textId="77777777" w:rsidR="00FE0751" w:rsidRPr="00FE0751" w:rsidRDefault="00FE0751" w:rsidP="00FE0751">
      <w:pPr>
        <w:pStyle w:val="Akapitzlist"/>
        <w:numPr>
          <w:ilvl w:val="1"/>
          <w:numId w:val="32"/>
        </w:numPr>
        <w:spacing w:after="0" w:line="240" w:lineRule="auto"/>
        <w:ind w:left="426"/>
        <w:jc w:val="both"/>
        <w:rPr>
          <w:rFonts w:ascii="Calibri" w:hAnsi="Calibri" w:cs="Calibri"/>
          <w:color w:val="000000"/>
          <w:lang w:eastAsia="pl-PL"/>
        </w:rPr>
      </w:pPr>
      <w:r w:rsidRPr="00FE0751">
        <w:rPr>
          <w:rFonts w:ascii="Calibri" w:hAnsi="Calibri" w:cs="Calibri"/>
          <w:color w:val="000000"/>
          <w:lang w:eastAsia="pl-PL"/>
        </w:rPr>
        <w:t xml:space="preserve">Wykonawca wyraża nieodwołalną zgodę – w najszerszym możliwym i dopuszczalnym przez przepisy prawa autorskiego zakresie – na wykonywanie wszelkich opracowań Przedmiotu umowy. Powyższe oznacza w szczególności, iż Wykonawca upoważnia w sposób nieodwołalny Zamawiającego do wykonywania w imieniu swoim (i osób trzecich – twórców, którym mogą przysługiwać osobiste prawa autorskie i prawa zależne od Przedmiotu umowy), praw autorskich osobistych oraz praw zależnych (w tym także w zakresie prawa do nienaruszalności treści i formy Przedmiotu umowy) i zobowiązuje się do niekorzystania ze swoich uprawnień, a także zapewnienia niekorzystania z przysługujących im uprawnień przez osoby trzecie (twórców), którym mogą przysługiwać osobiste prawa autorskie do Przedmiotu umowy. Powyższe zobowiązanie i upoważnienie dotyczy każdego z elementów Przedmiotu umowy, jest bezwarunkowe, nieodwołalne, nieograniczone w czasie i obowiązujące niezależnie od tego czy Umowa została wypowiedziana lub czy którakolwiek ze Stron od niej odstąpiła. Niezależnie od obowiązku naprawienia szkody powstałej na skutek naruszenia powyższych postanowień, w przypadku wystąpienia jakiegokolwiek podmiotu wobec Zamawiającego z roszczeniami z zakresu praw autorskich dotyczących Przedmiotu umowy, Wykonawca zobowiązuje się te roszczenia zaspokoić. </w:t>
      </w:r>
    </w:p>
    <w:p w14:paraId="2E021AFA" w14:textId="7C57E774" w:rsidR="00FE0751" w:rsidRPr="00FE0751" w:rsidRDefault="00FE0751" w:rsidP="00FE0751">
      <w:pPr>
        <w:pStyle w:val="Akapitzlist"/>
        <w:numPr>
          <w:ilvl w:val="1"/>
          <w:numId w:val="32"/>
        </w:numPr>
        <w:spacing w:after="0" w:line="240" w:lineRule="auto"/>
        <w:ind w:left="426"/>
        <w:jc w:val="both"/>
        <w:rPr>
          <w:rFonts w:ascii="Calibri" w:hAnsi="Calibri" w:cs="Calibri"/>
          <w:color w:val="000000"/>
          <w:lang w:eastAsia="pl-PL"/>
        </w:rPr>
      </w:pPr>
      <w:r w:rsidRPr="00FE0751">
        <w:rPr>
          <w:rFonts w:ascii="Calibri" w:hAnsi="Calibri" w:cs="Calibri"/>
          <w:color w:val="000000"/>
          <w:lang w:eastAsia="pl-PL"/>
        </w:rPr>
        <w:t xml:space="preserve">Na mocy umowy </w:t>
      </w:r>
      <w:r w:rsidR="009645C7">
        <w:rPr>
          <w:rFonts w:ascii="Calibri" w:hAnsi="Calibri" w:cs="Calibri"/>
          <w:color w:val="000000"/>
          <w:lang w:eastAsia="pl-PL"/>
        </w:rPr>
        <w:t xml:space="preserve">zawartej z wyłonionym Wykonawcą niniejszego zadania </w:t>
      </w:r>
      <w:r w:rsidRPr="00FE0751">
        <w:rPr>
          <w:rFonts w:ascii="Calibri" w:hAnsi="Calibri" w:cs="Calibri"/>
          <w:color w:val="000000"/>
          <w:lang w:eastAsia="pl-PL"/>
        </w:rPr>
        <w:t>Zamawiający nabywa prawo własności dostarczonych mu przez Wykonawcę egzemplarzy Produktu (oryginału, kopii) bez względu na technikę utrwalenia i nośnik, na którym nastąpiło utrwalenie.</w:t>
      </w:r>
    </w:p>
    <w:p w14:paraId="21D1C4AF" w14:textId="77777777" w:rsidR="00FE0751" w:rsidRPr="00FE0751" w:rsidRDefault="00FE0751" w:rsidP="00FE0751">
      <w:pPr>
        <w:pStyle w:val="Akapitzlist"/>
        <w:numPr>
          <w:ilvl w:val="1"/>
          <w:numId w:val="32"/>
        </w:numPr>
        <w:spacing w:after="0" w:line="240" w:lineRule="auto"/>
        <w:ind w:left="426"/>
        <w:jc w:val="both"/>
        <w:rPr>
          <w:rFonts w:ascii="Calibri" w:hAnsi="Calibri" w:cs="Calibri"/>
          <w:color w:val="000000"/>
          <w:lang w:eastAsia="pl-PL"/>
        </w:rPr>
      </w:pPr>
      <w:r w:rsidRPr="00FE0751">
        <w:rPr>
          <w:rFonts w:ascii="Calibri" w:hAnsi="Calibri" w:cs="Calibri"/>
          <w:color w:val="000000"/>
          <w:lang w:eastAsia="pl-PL"/>
        </w:rPr>
        <w:t xml:space="preserve">Stosownie do brzmienia powyższych postanowień, Zamawiający w szczególności uprawniony będzie do: </w:t>
      </w:r>
    </w:p>
    <w:p w14:paraId="07733B94" w14:textId="77777777" w:rsidR="00FE0751" w:rsidRPr="00FE0751" w:rsidRDefault="00FE0751" w:rsidP="00FE0751">
      <w:pPr>
        <w:numPr>
          <w:ilvl w:val="0"/>
          <w:numId w:val="33"/>
        </w:numPr>
        <w:ind w:left="851"/>
        <w:jc w:val="both"/>
        <w:rPr>
          <w:sz w:val="22"/>
          <w:szCs w:val="22"/>
          <w:lang w:eastAsia="zh-CN"/>
        </w:rPr>
      </w:pPr>
      <w:r w:rsidRPr="00FE0751">
        <w:rPr>
          <w:sz w:val="22"/>
          <w:szCs w:val="22"/>
        </w:rPr>
        <w:lastRenderedPageBreak/>
        <w:t>modyfikacji, poprawek, ulepszeń lub innych zmian wedle własnego uznania</w:t>
      </w:r>
      <w:r w:rsidRPr="00FE0751">
        <w:rPr>
          <w:sz w:val="22"/>
          <w:szCs w:val="22"/>
          <w:lang w:eastAsia="zh-CN"/>
        </w:rPr>
        <w:t xml:space="preserve"> oraz zlecenia wykonania zmian systemu informatycznego innemu podmiotowi;</w:t>
      </w:r>
    </w:p>
    <w:p w14:paraId="6AC1539C" w14:textId="77777777" w:rsidR="00FE0751" w:rsidRPr="00FE0751" w:rsidRDefault="00FE0751" w:rsidP="00FE0751">
      <w:pPr>
        <w:numPr>
          <w:ilvl w:val="0"/>
          <w:numId w:val="33"/>
        </w:numPr>
        <w:ind w:left="851"/>
        <w:jc w:val="both"/>
        <w:rPr>
          <w:sz w:val="22"/>
          <w:szCs w:val="22"/>
          <w:lang w:eastAsia="zh-CN"/>
        </w:rPr>
      </w:pPr>
      <w:r w:rsidRPr="00FE0751">
        <w:rPr>
          <w:sz w:val="22"/>
          <w:szCs w:val="22"/>
          <w:lang w:eastAsia="zh-CN"/>
        </w:rPr>
        <w:t xml:space="preserve">udostępnienia temu podmiotowi systemu informatycznego. </w:t>
      </w:r>
    </w:p>
    <w:p w14:paraId="15B18661" w14:textId="77777777" w:rsidR="00FE0751" w:rsidRPr="00FE0751" w:rsidRDefault="00FE0751" w:rsidP="00FE0751">
      <w:pPr>
        <w:pStyle w:val="Akapitzlist"/>
        <w:numPr>
          <w:ilvl w:val="1"/>
          <w:numId w:val="32"/>
        </w:numPr>
        <w:spacing w:after="0" w:line="240" w:lineRule="auto"/>
        <w:ind w:left="426" w:hanging="426"/>
        <w:jc w:val="both"/>
        <w:rPr>
          <w:rFonts w:ascii="Calibri" w:hAnsi="Calibri" w:cs="Calibri"/>
          <w:color w:val="000000"/>
          <w:lang w:eastAsia="pl-PL"/>
        </w:rPr>
      </w:pPr>
      <w:r w:rsidRPr="00FE0751">
        <w:rPr>
          <w:rFonts w:ascii="Calibri" w:hAnsi="Calibri" w:cs="Calibri"/>
          <w:color w:val="000000"/>
          <w:lang w:eastAsia="pl-PL"/>
        </w:rPr>
        <w:t>Strony ustalają, iż Wykonawca nie nabywa jakichkolwiek uprawnień do Dokumentacji po naniesieniu do niej modyfikacji przez Zamawiającego lub osoby trzecie działające na jego zlecenie, jak również do Produktu po wprowadzeniu modyfikacji Produktu przez Zamawiającego lub osoby trzecie działające na jego zlecenie.</w:t>
      </w:r>
    </w:p>
    <w:p w14:paraId="567CF0A2" w14:textId="77777777" w:rsidR="00FE0751" w:rsidRPr="00FE0751" w:rsidRDefault="00FE0751" w:rsidP="00FE0751">
      <w:pPr>
        <w:pStyle w:val="Akapitzlist"/>
        <w:numPr>
          <w:ilvl w:val="1"/>
          <w:numId w:val="32"/>
        </w:numPr>
        <w:spacing w:after="0" w:line="240" w:lineRule="auto"/>
        <w:ind w:left="426" w:hanging="426"/>
        <w:jc w:val="both"/>
        <w:rPr>
          <w:rFonts w:ascii="Calibri" w:hAnsi="Calibri" w:cs="Calibri"/>
          <w:color w:val="000000"/>
          <w:lang w:eastAsia="pl-PL"/>
        </w:rPr>
      </w:pPr>
      <w:r w:rsidRPr="00FE0751">
        <w:rPr>
          <w:rFonts w:ascii="Calibri" w:hAnsi="Calibri" w:cs="Calibri"/>
          <w:color w:val="000000"/>
          <w:lang w:eastAsia="pl-PL"/>
        </w:rPr>
        <w:t xml:space="preserve">Wykonawca oświadcza, że system informatyczny, który dostarczy w ramach niniejszej umowy będzie oryginalny i nie zawierający żadnych zapożyczeń z innego dzieła, (które mogłoby spowodować odpowiedzialność Zamawiającego), nie naruszający żadnych praw osób trzecich i że jego prawa autorskie do systemu informatycznego nie będą ograniczone.  </w:t>
      </w:r>
    </w:p>
    <w:p w14:paraId="122855F0" w14:textId="77777777" w:rsidR="00FE0751" w:rsidRPr="00FE0751" w:rsidRDefault="00FE0751" w:rsidP="00FE0751">
      <w:pPr>
        <w:pStyle w:val="Akapitzlist"/>
        <w:numPr>
          <w:ilvl w:val="1"/>
          <w:numId w:val="32"/>
        </w:numPr>
        <w:spacing w:after="0" w:line="240" w:lineRule="auto"/>
        <w:ind w:left="426" w:hanging="426"/>
        <w:jc w:val="both"/>
        <w:rPr>
          <w:rFonts w:ascii="Calibri" w:hAnsi="Calibri" w:cs="Calibri"/>
          <w:color w:val="000000"/>
          <w:lang w:eastAsia="pl-PL"/>
        </w:rPr>
      </w:pPr>
      <w:r w:rsidRPr="00FE0751">
        <w:rPr>
          <w:rFonts w:ascii="Calibri" w:hAnsi="Calibri" w:cs="Calibri"/>
          <w:color w:val="000000"/>
          <w:lang w:eastAsia="pl-PL"/>
        </w:rPr>
        <w:t>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zobowiązuje się on przyjąć na siebie pełną odpowiedzialność za powstanie oraz wszelkie skutki powyższych zdarzeń i ponieść wszelkie koszty związane z ewentualnymi pokryciem roszczeń majątkowych i niemajątkowych związanych z naruszeniem autorskich praw majątkowych lub osobistych osób zgłaszających roszczenia.</w:t>
      </w:r>
    </w:p>
    <w:p w14:paraId="46E675B2" w14:textId="64B4F494" w:rsidR="00506E61" w:rsidRPr="00FE0751" w:rsidRDefault="00506E61" w:rsidP="00FE0751">
      <w:pPr>
        <w:pBdr>
          <w:top w:val="nil"/>
          <w:left w:val="nil"/>
          <w:bottom w:val="nil"/>
          <w:right w:val="nil"/>
          <w:between w:val="nil"/>
        </w:pBdr>
        <w:ind w:left="4963"/>
        <w:jc w:val="center"/>
        <w:rPr>
          <w:rFonts w:ascii="Calibri" w:eastAsia="Calibri" w:hAnsi="Calibri" w:cs="Calibri"/>
          <w:i/>
          <w:sz w:val="22"/>
          <w:szCs w:val="22"/>
          <w:lang w:eastAsia="pl-PL"/>
        </w:rPr>
      </w:pPr>
    </w:p>
    <w:sectPr w:rsidR="00506E61" w:rsidRPr="00FE0751" w:rsidSect="00AB2CC8">
      <w:headerReference w:type="default" r:id="rId8"/>
      <w:footerReference w:type="default" r:id="rId9"/>
      <w:pgSz w:w="11900" w:h="16840"/>
      <w:pgMar w:top="822" w:right="84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7805" w14:textId="77777777" w:rsidR="00424583" w:rsidRDefault="00424583" w:rsidP="001A2987">
      <w:r>
        <w:separator/>
      </w:r>
    </w:p>
  </w:endnote>
  <w:endnote w:type="continuationSeparator" w:id="0">
    <w:p w14:paraId="61E02E29" w14:textId="77777777" w:rsidR="00424583" w:rsidRDefault="00424583" w:rsidP="001A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harter BT Pro">
    <w:altName w:val="Times New Roman"/>
    <w:panose1 w:val="00000000000000000000"/>
    <w:charset w:val="EE"/>
    <w:family w:val="roman"/>
    <w:notTrueType/>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29924"/>
      <w:docPartObj>
        <w:docPartGallery w:val="Page Numbers (Bottom of Page)"/>
        <w:docPartUnique/>
      </w:docPartObj>
    </w:sdtPr>
    <w:sdtContent>
      <w:p w14:paraId="3C8AC97D" w14:textId="08D260E1" w:rsidR="00FE0751" w:rsidRDefault="00FE0751">
        <w:pPr>
          <w:pStyle w:val="Stopka"/>
          <w:jc w:val="right"/>
        </w:pPr>
        <w:r>
          <w:fldChar w:fldCharType="begin"/>
        </w:r>
        <w:r>
          <w:instrText>PAGE   \* MERGEFORMAT</w:instrText>
        </w:r>
        <w:r>
          <w:fldChar w:fldCharType="separate"/>
        </w:r>
        <w:r w:rsidR="009645C7">
          <w:rPr>
            <w:noProof/>
          </w:rPr>
          <w:t>4</w:t>
        </w:r>
        <w:r>
          <w:fldChar w:fldCharType="end"/>
        </w:r>
      </w:p>
    </w:sdtContent>
  </w:sdt>
  <w:p w14:paraId="1102AE23" w14:textId="77777777" w:rsidR="00FE0751" w:rsidRDefault="00FE07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4EE06" w14:textId="77777777" w:rsidR="00424583" w:rsidRDefault="00424583" w:rsidP="001A2987">
      <w:r>
        <w:separator/>
      </w:r>
    </w:p>
  </w:footnote>
  <w:footnote w:type="continuationSeparator" w:id="0">
    <w:p w14:paraId="2641674D" w14:textId="77777777" w:rsidR="00424583" w:rsidRDefault="00424583" w:rsidP="001A29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B37B" w14:textId="77777777" w:rsidR="001A2987" w:rsidRDefault="001A2987" w:rsidP="0017077D">
    <w:pPr>
      <w:pStyle w:val="Nagwek"/>
      <w:jc w:val="center"/>
    </w:pPr>
    <w:r>
      <w:rPr>
        <w:noProof/>
        <w:lang w:eastAsia="pl-PL"/>
      </w:rPr>
      <w:drawing>
        <wp:inline distT="0" distB="0" distL="0" distR="0" wp14:anchorId="1B02D499" wp14:editId="56A2B77D">
          <wp:extent cx="5756910" cy="569853"/>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69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610"/>
    <w:multiLevelType w:val="hybridMultilevel"/>
    <w:tmpl w:val="A3A227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830D50"/>
    <w:multiLevelType w:val="hybridMultilevel"/>
    <w:tmpl w:val="8DA0D602"/>
    <w:lvl w:ilvl="0" w:tplc="DCF8A2CA">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556188"/>
    <w:multiLevelType w:val="hybridMultilevel"/>
    <w:tmpl w:val="470AE0A8"/>
    <w:lvl w:ilvl="0" w:tplc="67721C80">
      <w:start w:val="1"/>
      <w:numFmt w:val="decimal"/>
      <w:lvlText w:val="%1)"/>
      <w:lvlJc w:val="left"/>
      <w:pPr>
        <w:ind w:left="786" w:hanging="360"/>
      </w:pPr>
      <w:rPr>
        <w:rFonts w:ascii="Calibri" w:eastAsiaTheme="minorHAns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E21332"/>
    <w:multiLevelType w:val="hybridMultilevel"/>
    <w:tmpl w:val="6028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637F9"/>
    <w:multiLevelType w:val="hybridMultilevel"/>
    <w:tmpl w:val="098C7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BA46A9"/>
    <w:multiLevelType w:val="hybridMultilevel"/>
    <w:tmpl w:val="3EE2BB94"/>
    <w:lvl w:ilvl="0" w:tplc="C79C4DEA">
      <w:start w:val="1"/>
      <w:numFmt w:val="decimal"/>
      <w:lvlText w:val="%1)"/>
      <w:lvlJc w:val="left"/>
      <w:pPr>
        <w:ind w:left="1040" w:hanging="360"/>
      </w:pPr>
      <w:rPr>
        <w:rFonts w:ascii="Calibri" w:eastAsia="Times New Roman" w:hAnsi="Calibri" w:cs="Times New Roman"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3C63F68"/>
    <w:multiLevelType w:val="hybridMultilevel"/>
    <w:tmpl w:val="A97C7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023C86"/>
    <w:multiLevelType w:val="hybridMultilevel"/>
    <w:tmpl w:val="3DB470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AB22D1"/>
    <w:multiLevelType w:val="hybridMultilevel"/>
    <w:tmpl w:val="B8CAD768"/>
    <w:lvl w:ilvl="0" w:tplc="31086BB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649418C4">
      <w:start w:val="1"/>
      <w:numFmt w:val="decimal"/>
      <w:lvlText w:val="%3)"/>
      <w:lvlJc w:val="right"/>
      <w:pPr>
        <w:ind w:left="2160" w:hanging="180"/>
      </w:pPr>
      <w:rPr>
        <w:rFonts w:ascii="Calibri" w:eastAsia="Times New Roman" w:hAnsi="Calibri"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6106E"/>
    <w:multiLevelType w:val="hybridMultilevel"/>
    <w:tmpl w:val="7EA279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46FAD"/>
    <w:multiLevelType w:val="hybridMultilevel"/>
    <w:tmpl w:val="342AA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A60DF"/>
    <w:multiLevelType w:val="hybridMultilevel"/>
    <w:tmpl w:val="46D26A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83CEB"/>
    <w:multiLevelType w:val="multilevel"/>
    <w:tmpl w:val="A278554A"/>
    <w:lvl w:ilvl="0">
      <w:start w:val="1"/>
      <w:numFmt w:val="decimal"/>
      <w:lvlText w:val="%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13" w15:restartNumberingAfterBreak="0">
    <w:nsid w:val="22EF5CCF"/>
    <w:multiLevelType w:val="hybridMultilevel"/>
    <w:tmpl w:val="0750C792"/>
    <w:lvl w:ilvl="0" w:tplc="7788FD9C">
      <w:start w:val="1"/>
      <w:numFmt w:val="lowerLetter"/>
      <w:lvlText w:val="%1)"/>
      <w:lvlJc w:val="left"/>
      <w:pPr>
        <w:ind w:left="720" w:hanging="360"/>
      </w:pPr>
      <w:rPr>
        <w:rFonts w:ascii="Calibri" w:eastAsiaTheme="minorHAns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84538"/>
    <w:multiLevelType w:val="multilevel"/>
    <w:tmpl w:val="0750EA64"/>
    <w:lvl w:ilvl="0">
      <w:start w:val="1"/>
      <w:numFmt w:val="decimal"/>
      <w:lvlText w:val="%1."/>
      <w:lvlJc w:val="left"/>
      <w:pPr>
        <w:ind w:left="720" w:hanging="360"/>
      </w:pPr>
      <w:rPr>
        <w:rFonts w:ascii="Calibri" w:eastAsia="Calibri" w:hAnsi="Calibri" w:cs="Calibri" w:hint="default"/>
        <w:b w:val="0"/>
      </w:rPr>
    </w:lvl>
    <w:lvl w:ilvl="1">
      <w:start w:val="1"/>
      <w:numFmt w:val="decimal"/>
      <w:isLgl/>
      <w:lvlText w:val="%1.%2"/>
      <w:lvlJc w:val="left"/>
      <w:pPr>
        <w:ind w:left="720" w:hanging="360"/>
      </w:pPr>
      <w:rPr>
        <w:rFonts w:cs="Calibri" w:hint="default"/>
        <w:color w:val="000000"/>
        <w:sz w:val="22"/>
      </w:rPr>
    </w:lvl>
    <w:lvl w:ilvl="2">
      <w:start w:val="1"/>
      <w:numFmt w:val="decimal"/>
      <w:isLgl/>
      <w:lvlText w:val="%1.%2.%3"/>
      <w:lvlJc w:val="left"/>
      <w:pPr>
        <w:ind w:left="1080" w:hanging="720"/>
      </w:pPr>
      <w:rPr>
        <w:rFonts w:cs="Calibri" w:hint="default"/>
        <w:color w:val="000000"/>
        <w:sz w:val="22"/>
      </w:rPr>
    </w:lvl>
    <w:lvl w:ilvl="3">
      <w:start w:val="1"/>
      <w:numFmt w:val="decimal"/>
      <w:isLgl/>
      <w:lvlText w:val="%1.%2.%3.%4"/>
      <w:lvlJc w:val="left"/>
      <w:pPr>
        <w:ind w:left="1080" w:hanging="720"/>
      </w:pPr>
      <w:rPr>
        <w:rFonts w:cs="Calibri" w:hint="default"/>
        <w:color w:val="000000"/>
        <w:sz w:val="22"/>
      </w:rPr>
    </w:lvl>
    <w:lvl w:ilvl="4">
      <w:start w:val="1"/>
      <w:numFmt w:val="decimal"/>
      <w:isLgl/>
      <w:lvlText w:val="%1.%2.%3.%4.%5"/>
      <w:lvlJc w:val="left"/>
      <w:pPr>
        <w:ind w:left="1440" w:hanging="1080"/>
      </w:pPr>
      <w:rPr>
        <w:rFonts w:cs="Calibri" w:hint="default"/>
        <w:color w:val="000000"/>
        <w:sz w:val="22"/>
      </w:rPr>
    </w:lvl>
    <w:lvl w:ilvl="5">
      <w:start w:val="1"/>
      <w:numFmt w:val="decimal"/>
      <w:isLgl/>
      <w:lvlText w:val="%1.%2.%3.%4.%5.%6"/>
      <w:lvlJc w:val="left"/>
      <w:pPr>
        <w:ind w:left="1440" w:hanging="1080"/>
      </w:pPr>
      <w:rPr>
        <w:rFonts w:cs="Calibri" w:hint="default"/>
        <w:color w:val="000000"/>
        <w:sz w:val="22"/>
      </w:rPr>
    </w:lvl>
    <w:lvl w:ilvl="6">
      <w:start w:val="1"/>
      <w:numFmt w:val="decimal"/>
      <w:isLgl/>
      <w:lvlText w:val="%1.%2.%3.%4.%5.%6.%7"/>
      <w:lvlJc w:val="left"/>
      <w:pPr>
        <w:ind w:left="1800" w:hanging="1440"/>
      </w:pPr>
      <w:rPr>
        <w:rFonts w:cs="Calibri" w:hint="default"/>
        <w:color w:val="000000"/>
        <w:sz w:val="22"/>
      </w:rPr>
    </w:lvl>
    <w:lvl w:ilvl="7">
      <w:start w:val="1"/>
      <w:numFmt w:val="decimal"/>
      <w:isLgl/>
      <w:lvlText w:val="%1.%2.%3.%4.%5.%6.%7.%8"/>
      <w:lvlJc w:val="left"/>
      <w:pPr>
        <w:ind w:left="1800" w:hanging="1440"/>
      </w:pPr>
      <w:rPr>
        <w:rFonts w:cs="Calibri" w:hint="default"/>
        <w:color w:val="000000"/>
        <w:sz w:val="22"/>
      </w:rPr>
    </w:lvl>
    <w:lvl w:ilvl="8">
      <w:start w:val="1"/>
      <w:numFmt w:val="decimal"/>
      <w:isLgl/>
      <w:lvlText w:val="%1.%2.%3.%4.%5.%6.%7.%8.%9"/>
      <w:lvlJc w:val="left"/>
      <w:pPr>
        <w:ind w:left="2160" w:hanging="1800"/>
      </w:pPr>
      <w:rPr>
        <w:rFonts w:cs="Calibri" w:hint="default"/>
        <w:color w:val="000000"/>
        <w:sz w:val="22"/>
      </w:rPr>
    </w:lvl>
  </w:abstractNum>
  <w:abstractNum w:abstractNumId="15" w15:restartNumberingAfterBreak="0">
    <w:nsid w:val="28674137"/>
    <w:multiLevelType w:val="hybridMultilevel"/>
    <w:tmpl w:val="15E2C3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15B26"/>
    <w:multiLevelType w:val="multilevel"/>
    <w:tmpl w:val="A278554A"/>
    <w:lvl w:ilvl="0">
      <w:start w:val="1"/>
      <w:numFmt w:val="decimal"/>
      <w:lvlText w:val="%1)"/>
      <w:lvlJc w:val="left"/>
      <w:pPr>
        <w:ind w:left="1111" w:hanging="360"/>
      </w:pPr>
    </w:lvl>
    <w:lvl w:ilvl="1">
      <w:start w:val="1"/>
      <w:numFmt w:val="lowerLetter"/>
      <w:lvlText w:val="%2."/>
      <w:lvlJc w:val="left"/>
      <w:pPr>
        <w:ind w:left="1831" w:hanging="360"/>
      </w:pPr>
    </w:lvl>
    <w:lvl w:ilvl="2">
      <w:start w:val="1"/>
      <w:numFmt w:val="lowerRoman"/>
      <w:lvlText w:val="%3."/>
      <w:lvlJc w:val="right"/>
      <w:pPr>
        <w:ind w:left="2551" w:hanging="180"/>
      </w:pPr>
    </w:lvl>
    <w:lvl w:ilvl="3">
      <w:start w:val="1"/>
      <w:numFmt w:val="decimal"/>
      <w:lvlText w:val="%4."/>
      <w:lvlJc w:val="left"/>
      <w:pPr>
        <w:ind w:left="3271" w:hanging="360"/>
      </w:pPr>
    </w:lvl>
    <w:lvl w:ilvl="4">
      <w:start w:val="1"/>
      <w:numFmt w:val="lowerLetter"/>
      <w:lvlText w:val="%5."/>
      <w:lvlJc w:val="left"/>
      <w:pPr>
        <w:ind w:left="3991" w:hanging="360"/>
      </w:pPr>
    </w:lvl>
    <w:lvl w:ilvl="5">
      <w:start w:val="1"/>
      <w:numFmt w:val="lowerRoman"/>
      <w:lvlText w:val="%6."/>
      <w:lvlJc w:val="right"/>
      <w:pPr>
        <w:ind w:left="4711" w:hanging="180"/>
      </w:pPr>
    </w:lvl>
    <w:lvl w:ilvl="6">
      <w:start w:val="1"/>
      <w:numFmt w:val="decimal"/>
      <w:lvlText w:val="%7."/>
      <w:lvlJc w:val="left"/>
      <w:pPr>
        <w:ind w:left="5431" w:hanging="360"/>
      </w:pPr>
    </w:lvl>
    <w:lvl w:ilvl="7">
      <w:start w:val="1"/>
      <w:numFmt w:val="lowerLetter"/>
      <w:lvlText w:val="%8."/>
      <w:lvlJc w:val="left"/>
      <w:pPr>
        <w:ind w:left="6151" w:hanging="360"/>
      </w:pPr>
    </w:lvl>
    <w:lvl w:ilvl="8">
      <w:start w:val="1"/>
      <w:numFmt w:val="lowerRoman"/>
      <w:lvlText w:val="%9."/>
      <w:lvlJc w:val="right"/>
      <w:pPr>
        <w:ind w:left="6871" w:hanging="180"/>
      </w:pPr>
    </w:lvl>
  </w:abstractNum>
  <w:abstractNum w:abstractNumId="17" w15:restartNumberingAfterBreak="0">
    <w:nsid w:val="32257E7B"/>
    <w:multiLevelType w:val="hybridMultilevel"/>
    <w:tmpl w:val="10D2BB62"/>
    <w:lvl w:ilvl="0" w:tplc="649418C4">
      <w:start w:val="1"/>
      <w:numFmt w:val="decimal"/>
      <w:lvlText w:val="%1)"/>
      <w:lvlJc w:val="right"/>
      <w:pPr>
        <w:ind w:left="2160"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C5B40"/>
    <w:multiLevelType w:val="multilevel"/>
    <w:tmpl w:val="02FE17EA"/>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15F27"/>
    <w:multiLevelType w:val="hybridMultilevel"/>
    <w:tmpl w:val="A6B62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D6B52"/>
    <w:multiLevelType w:val="hybridMultilevel"/>
    <w:tmpl w:val="F2A424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C7F2084"/>
    <w:multiLevelType w:val="hybridMultilevel"/>
    <w:tmpl w:val="480ED7B4"/>
    <w:lvl w:ilvl="0" w:tplc="649418C4">
      <w:start w:val="1"/>
      <w:numFmt w:val="decimal"/>
      <w:lvlText w:val="%1)"/>
      <w:lvlJc w:val="right"/>
      <w:pPr>
        <w:ind w:left="5322" w:hanging="360"/>
      </w:pPr>
      <w:rPr>
        <w:rFonts w:ascii="Calibri" w:eastAsia="Times New Roman" w:hAnsi="Calibri" w:cs="Times New Roman"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2" w15:restartNumberingAfterBreak="0">
    <w:nsid w:val="40BB09BF"/>
    <w:multiLevelType w:val="hybridMultilevel"/>
    <w:tmpl w:val="97DA1FE6"/>
    <w:lvl w:ilvl="0" w:tplc="31086B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649418C4">
      <w:start w:val="1"/>
      <w:numFmt w:val="decimal"/>
      <w:lvlText w:val="%3)"/>
      <w:lvlJc w:val="right"/>
      <w:pPr>
        <w:ind w:left="2160" w:hanging="180"/>
      </w:pPr>
      <w:rPr>
        <w:rFonts w:ascii="Calibri" w:eastAsia="Times New Roman" w:hAnsi="Calibri"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23E86"/>
    <w:multiLevelType w:val="hybridMultilevel"/>
    <w:tmpl w:val="63B0D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8381C"/>
    <w:multiLevelType w:val="hybridMultilevel"/>
    <w:tmpl w:val="9B52302A"/>
    <w:lvl w:ilvl="0" w:tplc="04150011">
      <w:start w:val="1"/>
      <w:numFmt w:val="decimal"/>
      <w:lvlText w:val="%1)"/>
      <w:lvlJc w:val="left"/>
      <w:pPr>
        <w:ind w:left="5322" w:hanging="360"/>
      </w:pPr>
      <w:rPr>
        <w:rFonts w:hint="default"/>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5" w15:restartNumberingAfterBreak="0">
    <w:nsid w:val="457D0A8E"/>
    <w:multiLevelType w:val="multilevel"/>
    <w:tmpl w:val="19485B20"/>
    <w:lvl w:ilvl="0">
      <w:start w:val="1"/>
      <w:numFmt w:val="decimal"/>
      <w:lvlText w:val="%1."/>
      <w:lvlJc w:val="left"/>
      <w:pPr>
        <w:ind w:left="0" w:hanging="42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6" w15:restartNumberingAfterBreak="0">
    <w:nsid w:val="47001138"/>
    <w:multiLevelType w:val="hybridMultilevel"/>
    <w:tmpl w:val="D3804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F0A01"/>
    <w:multiLevelType w:val="hybridMultilevel"/>
    <w:tmpl w:val="6A386088"/>
    <w:lvl w:ilvl="0" w:tplc="54F4A0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9C124D"/>
    <w:multiLevelType w:val="hybridMultilevel"/>
    <w:tmpl w:val="7A92C7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9C34CDD"/>
    <w:multiLevelType w:val="hybridMultilevel"/>
    <w:tmpl w:val="DA463A00"/>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625B0881"/>
    <w:multiLevelType w:val="hybridMultilevel"/>
    <w:tmpl w:val="CF14C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4031E7"/>
    <w:multiLevelType w:val="hybridMultilevel"/>
    <w:tmpl w:val="1428AF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C25C60"/>
    <w:multiLevelType w:val="hybridMultilevel"/>
    <w:tmpl w:val="11F07B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653423"/>
    <w:multiLevelType w:val="hybridMultilevel"/>
    <w:tmpl w:val="9D9C08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960788"/>
    <w:multiLevelType w:val="hybridMultilevel"/>
    <w:tmpl w:val="8E60A1C8"/>
    <w:lvl w:ilvl="0" w:tplc="4AA6264C">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22"/>
  </w:num>
  <w:num w:numId="5">
    <w:abstractNumId w:val="26"/>
  </w:num>
  <w:num w:numId="6">
    <w:abstractNumId w:val="1"/>
  </w:num>
  <w:num w:numId="7">
    <w:abstractNumId w:val="25"/>
  </w:num>
  <w:num w:numId="8">
    <w:abstractNumId w:val="0"/>
  </w:num>
  <w:num w:numId="9">
    <w:abstractNumId w:val="27"/>
  </w:num>
  <w:num w:numId="10">
    <w:abstractNumId w:val="31"/>
  </w:num>
  <w:num w:numId="11">
    <w:abstractNumId w:val="32"/>
  </w:num>
  <w:num w:numId="12">
    <w:abstractNumId w:val="16"/>
  </w:num>
  <w:num w:numId="13">
    <w:abstractNumId w:val="15"/>
  </w:num>
  <w:num w:numId="14">
    <w:abstractNumId w:val="11"/>
  </w:num>
  <w:num w:numId="15">
    <w:abstractNumId w:val="29"/>
  </w:num>
  <w:num w:numId="16">
    <w:abstractNumId w:val="24"/>
  </w:num>
  <w:num w:numId="17">
    <w:abstractNumId w:val="23"/>
  </w:num>
  <w:num w:numId="18">
    <w:abstractNumId w:val="9"/>
  </w:num>
  <w:num w:numId="19">
    <w:abstractNumId w:val="2"/>
  </w:num>
  <w:num w:numId="20">
    <w:abstractNumId w:val="13"/>
  </w:num>
  <w:num w:numId="21">
    <w:abstractNumId w:val="10"/>
  </w:num>
  <w:num w:numId="22">
    <w:abstractNumId w:val="6"/>
  </w:num>
  <w:num w:numId="23">
    <w:abstractNumId w:val="19"/>
  </w:num>
  <w:num w:numId="24">
    <w:abstractNumId w:val="34"/>
  </w:num>
  <w:num w:numId="25">
    <w:abstractNumId w:val="30"/>
  </w:num>
  <w:num w:numId="26">
    <w:abstractNumId w:val="4"/>
  </w:num>
  <w:num w:numId="27">
    <w:abstractNumId w:val="7"/>
  </w:num>
  <w:num w:numId="28">
    <w:abstractNumId w:val="33"/>
  </w:num>
  <w:num w:numId="29">
    <w:abstractNumId w:val="28"/>
  </w:num>
  <w:num w:numId="30">
    <w:abstractNumId w:val="20"/>
  </w:num>
  <w:num w:numId="31">
    <w:abstractNumId w:val="21"/>
  </w:num>
  <w:num w:numId="32">
    <w:abstractNumId w:val="14"/>
  </w:num>
  <w:num w:numId="33">
    <w:abstractNumId w:val="17"/>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61"/>
    <w:rsid w:val="00015C7F"/>
    <w:rsid w:val="000167B5"/>
    <w:rsid w:val="00017132"/>
    <w:rsid w:val="00026DAC"/>
    <w:rsid w:val="00035618"/>
    <w:rsid w:val="00041C13"/>
    <w:rsid w:val="00046D91"/>
    <w:rsid w:val="00063E6F"/>
    <w:rsid w:val="00083A18"/>
    <w:rsid w:val="0009433A"/>
    <w:rsid w:val="000C79D8"/>
    <w:rsid w:val="000E69D5"/>
    <w:rsid w:val="000F161F"/>
    <w:rsid w:val="00101BEC"/>
    <w:rsid w:val="00132F88"/>
    <w:rsid w:val="001545F2"/>
    <w:rsid w:val="0016484A"/>
    <w:rsid w:val="0017077D"/>
    <w:rsid w:val="00170898"/>
    <w:rsid w:val="00174593"/>
    <w:rsid w:val="00193341"/>
    <w:rsid w:val="0019399D"/>
    <w:rsid w:val="001A2987"/>
    <w:rsid w:val="001A674F"/>
    <w:rsid w:val="001A6769"/>
    <w:rsid w:val="001A6856"/>
    <w:rsid w:val="001B4C49"/>
    <w:rsid w:val="001C4366"/>
    <w:rsid w:val="001C58A0"/>
    <w:rsid w:val="001D1C3C"/>
    <w:rsid w:val="001D38CE"/>
    <w:rsid w:val="00207708"/>
    <w:rsid w:val="00230B2D"/>
    <w:rsid w:val="00241843"/>
    <w:rsid w:val="0025053C"/>
    <w:rsid w:val="002D25D7"/>
    <w:rsid w:val="002E4AEC"/>
    <w:rsid w:val="003015C8"/>
    <w:rsid w:val="00306932"/>
    <w:rsid w:val="00335F4E"/>
    <w:rsid w:val="00343364"/>
    <w:rsid w:val="00352691"/>
    <w:rsid w:val="00383D51"/>
    <w:rsid w:val="00390086"/>
    <w:rsid w:val="003A2D70"/>
    <w:rsid w:val="003A6D8F"/>
    <w:rsid w:val="003D090A"/>
    <w:rsid w:val="003F7871"/>
    <w:rsid w:val="004230CE"/>
    <w:rsid w:val="00424583"/>
    <w:rsid w:val="0043136A"/>
    <w:rsid w:val="004406DD"/>
    <w:rsid w:val="00446B5E"/>
    <w:rsid w:val="0047784F"/>
    <w:rsid w:val="004B1527"/>
    <w:rsid w:val="00506E61"/>
    <w:rsid w:val="00515EC3"/>
    <w:rsid w:val="00521CD8"/>
    <w:rsid w:val="005448F9"/>
    <w:rsid w:val="00581B11"/>
    <w:rsid w:val="005852CF"/>
    <w:rsid w:val="005A2C56"/>
    <w:rsid w:val="005B0D15"/>
    <w:rsid w:val="005C66CF"/>
    <w:rsid w:val="005E0454"/>
    <w:rsid w:val="005E5DAF"/>
    <w:rsid w:val="005F321A"/>
    <w:rsid w:val="00602192"/>
    <w:rsid w:val="0060264F"/>
    <w:rsid w:val="00602918"/>
    <w:rsid w:val="00604A3E"/>
    <w:rsid w:val="0065357A"/>
    <w:rsid w:val="006828A9"/>
    <w:rsid w:val="00692A24"/>
    <w:rsid w:val="006C0B15"/>
    <w:rsid w:val="006D3A34"/>
    <w:rsid w:val="006F621E"/>
    <w:rsid w:val="006F68B6"/>
    <w:rsid w:val="00760C4A"/>
    <w:rsid w:val="00790294"/>
    <w:rsid w:val="007A0ED4"/>
    <w:rsid w:val="007A3EF0"/>
    <w:rsid w:val="007C2785"/>
    <w:rsid w:val="007E4B0A"/>
    <w:rsid w:val="008253DB"/>
    <w:rsid w:val="00862184"/>
    <w:rsid w:val="008869EC"/>
    <w:rsid w:val="008A652E"/>
    <w:rsid w:val="008F42B8"/>
    <w:rsid w:val="009051C4"/>
    <w:rsid w:val="00920839"/>
    <w:rsid w:val="00926E75"/>
    <w:rsid w:val="00927D00"/>
    <w:rsid w:val="009361F8"/>
    <w:rsid w:val="009509EF"/>
    <w:rsid w:val="00956D1C"/>
    <w:rsid w:val="009645C7"/>
    <w:rsid w:val="0099763C"/>
    <w:rsid w:val="009D790D"/>
    <w:rsid w:val="00A07D3B"/>
    <w:rsid w:val="00A30D54"/>
    <w:rsid w:val="00A64848"/>
    <w:rsid w:val="00A74EEB"/>
    <w:rsid w:val="00A9376B"/>
    <w:rsid w:val="00AA133D"/>
    <w:rsid w:val="00AA72D7"/>
    <w:rsid w:val="00AB2CC8"/>
    <w:rsid w:val="00B03758"/>
    <w:rsid w:val="00B03ED8"/>
    <w:rsid w:val="00B23FA9"/>
    <w:rsid w:val="00B44C4A"/>
    <w:rsid w:val="00BA54C7"/>
    <w:rsid w:val="00BB229E"/>
    <w:rsid w:val="00BF5CDC"/>
    <w:rsid w:val="00C03F1C"/>
    <w:rsid w:val="00C07003"/>
    <w:rsid w:val="00C838DD"/>
    <w:rsid w:val="00CA73D1"/>
    <w:rsid w:val="00D227FC"/>
    <w:rsid w:val="00D36749"/>
    <w:rsid w:val="00DA22D8"/>
    <w:rsid w:val="00DD0999"/>
    <w:rsid w:val="00DE11DE"/>
    <w:rsid w:val="00DE5D06"/>
    <w:rsid w:val="00DF679E"/>
    <w:rsid w:val="00E07099"/>
    <w:rsid w:val="00E270B2"/>
    <w:rsid w:val="00E5344A"/>
    <w:rsid w:val="00E66F88"/>
    <w:rsid w:val="00E95EEE"/>
    <w:rsid w:val="00EB21C5"/>
    <w:rsid w:val="00ED50E5"/>
    <w:rsid w:val="00F13391"/>
    <w:rsid w:val="00F61B97"/>
    <w:rsid w:val="00F62EF3"/>
    <w:rsid w:val="00FE0751"/>
    <w:rsid w:val="00FE5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F9C1"/>
  <w15:docId w15:val="{EE9C8C9F-DB80-404C-8FCA-8B7506A4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506E61"/>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506E61"/>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6E61"/>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506E61"/>
    <w:rPr>
      <w:rFonts w:asciiTheme="majorHAnsi" w:eastAsiaTheme="majorEastAsia" w:hAnsiTheme="majorHAnsi" w:cstheme="majorBidi"/>
      <w:b/>
      <w:bCs/>
      <w:color w:val="4472C4" w:themeColor="accent1"/>
      <w:sz w:val="22"/>
      <w:szCs w:val="22"/>
    </w:rPr>
  </w:style>
  <w:style w:type="paragraph" w:styleId="Akapitzlist">
    <w:name w:val="List Paragraph"/>
    <w:aliases w:val="NOT 3,lp1,Bullet Number,List Paragraph1,lp11,normalny tekst,Preambuła,Lista num,HŁ_Bullet1"/>
    <w:basedOn w:val="Normalny"/>
    <w:link w:val="AkapitzlistZnak"/>
    <w:uiPriority w:val="99"/>
    <w:qFormat/>
    <w:rsid w:val="00506E61"/>
    <w:pPr>
      <w:spacing w:after="200" w:line="276" w:lineRule="auto"/>
      <w:ind w:left="720"/>
      <w:contextualSpacing/>
    </w:pPr>
    <w:rPr>
      <w:sz w:val="22"/>
      <w:szCs w:val="22"/>
    </w:rPr>
  </w:style>
  <w:style w:type="table" w:styleId="Tabela-Siatka">
    <w:name w:val="Table Grid"/>
    <w:basedOn w:val="Standardowy"/>
    <w:uiPriority w:val="59"/>
    <w:rsid w:val="00506E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zorytekst">
    <w:name w:val="Wzory tekst"/>
    <w:basedOn w:val="Normalny"/>
    <w:uiPriority w:val="99"/>
    <w:rsid w:val="00506E61"/>
    <w:pPr>
      <w:widowControl w:val="0"/>
      <w:autoSpaceDE w:val="0"/>
      <w:autoSpaceDN w:val="0"/>
      <w:adjustRightInd w:val="0"/>
      <w:spacing w:line="288" w:lineRule="auto"/>
      <w:jc w:val="both"/>
      <w:textAlignment w:val="center"/>
    </w:pPr>
    <w:rPr>
      <w:rFonts w:ascii="Charter BT Pro" w:eastAsia="Times New Roman" w:hAnsi="Charter BT Pro" w:cs="Charter BT Pro"/>
      <w:color w:val="000000"/>
      <w:sz w:val="18"/>
      <w:szCs w:val="18"/>
      <w:lang w:eastAsia="pl-PL"/>
    </w:rPr>
  </w:style>
  <w:style w:type="character" w:customStyle="1" w:styleId="Bold">
    <w:name w:val="Bold"/>
    <w:uiPriority w:val="99"/>
    <w:rsid w:val="00506E61"/>
    <w:rPr>
      <w:b/>
    </w:rPr>
  </w:style>
  <w:style w:type="character" w:styleId="Hipercze">
    <w:name w:val="Hyperlink"/>
    <w:basedOn w:val="Domylnaczcionkaakapitu"/>
    <w:uiPriority w:val="99"/>
    <w:unhideWhenUsed/>
    <w:rsid w:val="00BA54C7"/>
    <w:rPr>
      <w:color w:val="0563C1" w:themeColor="hyperlink"/>
      <w:u w:val="single"/>
    </w:rPr>
  </w:style>
  <w:style w:type="character" w:customStyle="1" w:styleId="Nierozpoznanawzmianka1">
    <w:name w:val="Nierozpoznana wzmianka1"/>
    <w:basedOn w:val="Domylnaczcionkaakapitu"/>
    <w:uiPriority w:val="99"/>
    <w:semiHidden/>
    <w:unhideWhenUsed/>
    <w:rsid w:val="00BA54C7"/>
    <w:rPr>
      <w:color w:val="605E5C"/>
      <w:shd w:val="clear" w:color="auto" w:fill="E1DFDD"/>
    </w:rPr>
  </w:style>
  <w:style w:type="paragraph" w:styleId="Nagwek">
    <w:name w:val="header"/>
    <w:basedOn w:val="Normalny"/>
    <w:link w:val="NagwekZnak"/>
    <w:uiPriority w:val="99"/>
    <w:unhideWhenUsed/>
    <w:rsid w:val="001A2987"/>
    <w:pPr>
      <w:tabs>
        <w:tab w:val="center" w:pos="4536"/>
        <w:tab w:val="right" w:pos="9072"/>
      </w:tabs>
    </w:pPr>
  </w:style>
  <w:style w:type="character" w:customStyle="1" w:styleId="NagwekZnak">
    <w:name w:val="Nagłówek Znak"/>
    <w:basedOn w:val="Domylnaczcionkaakapitu"/>
    <w:link w:val="Nagwek"/>
    <w:uiPriority w:val="99"/>
    <w:rsid w:val="001A2987"/>
  </w:style>
  <w:style w:type="paragraph" w:styleId="Stopka">
    <w:name w:val="footer"/>
    <w:basedOn w:val="Normalny"/>
    <w:link w:val="StopkaZnak"/>
    <w:uiPriority w:val="99"/>
    <w:unhideWhenUsed/>
    <w:rsid w:val="001A2987"/>
    <w:pPr>
      <w:tabs>
        <w:tab w:val="center" w:pos="4536"/>
        <w:tab w:val="right" w:pos="9072"/>
      </w:tabs>
    </w:pPr>
  </w:style>
  <w:style w:type="character" w:customStyle="1" w:styleId="StopkaZnak">
    <w:name w:val="Stopka Znak"/>
    <w:basedOn w:val="Domylnaczcionkaakapitu"/>
    <w:link w:val="Stopka"/>
    <w:uiPriority w:val="99"/>
    <w:rsid w:val="001A2987"/>
  </w:style>
  <w:style w:type="paragraph" w:styleId="NormalnyWeb">
    <w:name w:val="Normal (Web)"/>
    <w:basedOn w:val="Normalny"/>
    <w:uiPriority w:val="99"/>
    <w:unhideWhenUsed/>
    <w:qFormat/>
    <w:rsid w:val="009D790D"/>
    <w:pPr>
      <w:spacing w:beforeAutospacing="1" w:afterAutospacing="1"/>
    </w:pPr>
    <w:rPr>
      <w:rFonts w:ascii="Times New Roman" w:eastAsia="Times New Roman" w:hAnsi="Times New Roman" w:cs="Times New Roman"/>
      <w:lang w:eastAsia="pl-PL"/>
    </w:rPr>
  </w:style>
  <w:style w:type="paragraph" w:customStyle="1" w:styleId="Standard">
    <w:name w:val="Standard"/>
    <w:uiPriority w:val="99"/>
    <w:rsid w:val="00343364"/>
    <w:pPr>
      <w:widowControl w:val="0"/>
      <w:suppressAutoHyphens/>
      <w:autoSpaceDE w:val="0"/>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E5D06"/>
    <w:rPr>
      <w:sz w:val="16"/>
      <w:szCs w:val="16"/>
    </w:rPr>
  </w:style>
  <w:style w:type="paragraph" w:styleId="Tekstkomentarza">
    <w:name w:val="annotation text"/>
    <w:basedOn w:val="Normalny"/>
    <w:link w:val="TekstkomentarzaZnak"/>
    <w:uiPriority w:val="99"/>
    <w:semiHidden/>
    <w:unhideWhenUsed/>
    <w:rsid w:val="00DE5D06"/>
    <w:rPr>
      <w:sz w:val="20"/>
      <w:szCs w:val="20"/>
    </w:rPr>
  </w:style>
  <w:style w:type="character" w:customStyle="1" w:styleId="TekstkomentarzaZnak">
    <w:name w:val="Tekst komentarza Znak"/>
    <w:basedOn w:val="Domylnaczcionkaakapitu"/>
    <w:link w:val="Tekstkomentarza"/>
    <w:uiPriority w:val="99"/>
    <w:semiHidden/>
    <w:rsid w:val="00DE5D06"/>
    <w:rPr>
      <w:sz w:val="20"/>
      <w:szCs w:val="20"/>
    </w:rPr>
  </w:style>
  <w:style w:type="paragraph" w:styleId="Tematkomentarza">
    <w:name w:val="annotation subject"/>
    <w:basedOn w:val="Tekstkomentarza"/>
    <w:next w:val="Tekstkomentarza"/>
    <w:link w:val="TematkomentarzaZnak"/>
    <w:uiPriority w:val="99"/>
    <w:semiHidden/>
    <w:unhideWhenUsed/>
    <w:rsid w:val="00DE5D06"/>
    <w:rPr>
      <w:b/>
      <w:bCs/>
    </w:rPr>
  </w:style>
  <w:style w:type="character" w:customStyle="1" w:styleId="TematkomentarzaZnak">
    <w:name w:val="Temat komentarza Znak"/>
    <w:basedOn w:val="TekstkomentarzaZnak"/>
    <w:link w:val="Tematkomentarza"/>
    <w:uiPriority w:val="99"/>
    <w:semiHidden/>
    <w:rsid w:val="00DE5D06"/>
    <w:rPr>
      <w:b/>
      <w:bCs/>
      <w:sz w:val="20"/>
      <w:szCs w:val="20"/>
    </w:rPr>
  </w:style>
  <w:style w:type="paragraph" w:styleId="Tekstdymka">
    <w:name w:val="Balloon Text"/>
    <w:basedOn w:val="Normalny"/>
    <w:link w:val="TekstdymkaZnak"/>
    <w:uiPriority w:val="99"/>
    <w:semiHidden/>
    <w:unhideWhenUsed/>
    <w:rsid w:val="00DE5D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D06"/>
    <w:rPr>
      <w:rFonts w:ascii="Segoe UI" w:hAnsi="Segoe UI" w:cs="Segoe UI"/>
      <w:sz w:val="18"/>
      <w:szCs w:val="18"/>
    </w:rPr>
  </w:style>
  <w:style w:type="character" w:customStyle="1" w:styleId="AkapitzlistZnak">
    <w:name w:val="Akapit z listą Znak"/>
    <w:aliases w:val="NOT 3 Znak,lp1 Znak,Bullet Number Znak,List Paragraph1 Znak,lp11 Znak,normalny tekst Znak,Preambuła Znak,Lista num Znak,HŁ_Bullet1 Znak"/>
    <w:link w:val="Akapitzlist"/>
    <w:uiPriority w:val="34"/>
    <w:qFormat/>
    <w:locked/>
    <w:rsid w:val="00A30D54"/>
    <w:rPr>
      <w:sz w:val="22"/>
      <w:szCs w:val="22"/>
    </w:rPr>
  </w:style>
  <w:style w:type="paragraph" w:styleId="Bezodstpw">
    <w:name w:val="No Spacing"/>
    <w:uiPriority w:val="1"/>
    <w:qFormat/>
    <w:rsid w:val="00BF5C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7038">
      <w:bodyDiv w:val="1"/>
      <w:marLeft w:val="0"/>
      <w:marRight w:val="0"/>
      <w:marTop w:val="0"/>
      <w:marBottom w:val="0"/>
      <w:divBdr>
        <w:top w:val="none" w:sz="0" w:space="0" w:color="auto"/>
        <w:left w:val="none" w:sz="0" w:space="0" w:color="auto"/>
        <w:bottom w:val="none" w:sz="0" w:space="0" w:color="auto"/>
        <w:right w:val="none" w:sz="0" w:space="0" w:color="auto"/>
      </w:divBdr>
    </w:div>
    <w:div w:id="19578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D41F-5425-4A6E-BAFE-F9570B8C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Pietnoczka</dc:creator>
  <cp:lastModifiedBy>M.Rynkiewicz</cp:lastModifiedBy>
  <cp:revision>11</cp:revision>
  <dcterms:created xsi:type="dcterms:W3CDTF">2021-05-24T12:18:00Z</dcterms:created>
  <dcterms:modified xsi:type="dcterms:W3CDTF">2021-12-27T07:56:00Z</dcterms:modified>
</cp:coreProperties>
</file>